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DDBF6">
      <w:pPr>
        <w:pStyle w:val="15"/>
        <w:spacing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阜阳城投建设有限公司阜阳市职教园四里安置区二期项目D、B区工程质量缺陷修补施工项目经理部排烟、消防、强弱电公开询价采购书</w:t>
      </w:r>
    </w:p>
    <w:p w14:paraId="55DBCB1B">
      <w:pPr>
        <w:pStyle w:val="15"/>
        <w:wordWrap w:val="0"/>
        <w:spacing w:line="500" w:lineRule="exact"/>
        <w:ind w:firstLine="0" w:firstLineChars="0"/>
        <w:jc w:val="right"/>
        <w:rPr>
          <w:rFonts w:hint="default" w:ascii="华文仿宋" w:hAnsi="华文仿宋" w:eastAsia="华文仿宋"/>
          <w:sz w:val="32"/>
          <w:szCs w:val="32"/>
          <w:u w:val="single"/>
          <w:lang w:val="en-US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            编号：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FYCJ-202603-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WZ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>-00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3 </w:t>
      </w:r>
    </w:p>
    <w:p w14:paraId="5364AE81">
      <w:pPr>
        <w:spacing w:line="500" w:lineRule="exact"/>
        <w:jc w:val="left"/>
        <w:rPr>
          <w:rFonts w:ascii="华文仿宋" w:hAnsi="华文仿宋" w:eastAsia="华文仿宋"/>
          <w:sz w:val="32"/>
          <w:szCs w:val="32"/>
        </w:rPr>
      </w:pPr>
    </w:p>
    <w:p w14:paraId="168BA1B9">
      <w:pPr>
        <w:pStyle w:val="15"/>
        <w:spacing w:line="500" w:lineRule="exact"/>
        <w:ind w:left="319" w:leftChars="152" w:firstLine="320" w:firstLineChars="10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本单位拟采购以下产品（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货物</w:t>
      </w:r>
      <w:r>
        <w:rPr>
          <w:rFonts w:hint="eastAsia" w:ascii="华文仿宋" w:hAnsi="华文仿宋" w:eastAsia="华文仿宋"/>
          <w:sz w:val="32"/>
          <w:szCs w:val="32"/>
        </w:rPr>
        <w:t>），请贵单位于</w:t>
      </w:r>
      <w:r>
        <w:rPr>
          <w:rFonts w:hint="eastAsia" w:ascii="华文仿宋" w:hAnsi="华文仿宋" w:eastAsia="华文仿宋"/>
          <w:sz w:val="32"/>
          <w:szCs w:val="32"/>
          <w:highlight w:val="yellow"/>
          <w:u w:val="single"/>
          <w:lang w:val="en-US" w:eastAsia="zh-CN"/>
        </w:rPr>
        <w:t>2026</w:t>
      </w:r>
      <w:r>
        <w:rPr>
          <w:rFonts w:hint="eastAsia" w:ascii="华文仿宋" w:hAnsi="华文仿宋" w:eastAsia="华文仿宋"/>
          <w:sz w:val="32"/>
          <w:szCs w:val="32"/>
          <w:highlight w:val="yellow"/>
          <w:u w:val="single"/>
        </w:rPr>
        <w:t>年</w:t>
      </w:r>
      <w:r>
        <w:rPr>
          <w:rFonts w:hint="eastAsia" w:ascii="华文仿宋" w:hAnsi="华文仿宋" w:eastAsia="华文仿宋"/>
          <w:sz w:val="32"/>
          <w:szCs w:val="32"/>
          <w:highlight w:val="yellow"/>
          <w:u w:val="single"/>
          <w:lang w:val="en-US" w:eastAsia="zh-CN"/>
        </w:rPr>
        <w:t>6</w:t>
      </w:r>
      <w:r>
        <w:rPr>
          <w:rFonts w:hint="eastAsia" w:ascii="华文仿宋" w:hAnsi="华文仿宋" w:eastAsia="华文仿宋"/>
          <w:sz w:val="32"/>
          <w:szCs w:val="32"/>
          <w:highlight w:val="yellow"/>
          <w:u w:val="single"/>
        </w:rPr>
        <w:t>月</w:t>
      </w:r>
      <w:r>
        <w:rPr>
          <w:rFonts w:hint="eastAsia" w:ascii="华文仿宋" w:hAnsi="华文仿宋" w:eastAsia="华文仿宋"/>
          <w:sz w:val="32"/>
          <w:szCs w:val="32"/>
          <w:highlight w:val="yellow"/>
          <w:u w:val="single"/>
          <w:lang w:val="en-US" w:eastAsia="zh-CN"/>
        </w:rPr>
        <w:t>4</w:t>
      </w:r>
      <w:r>
        <w:rPr>
          <w:rFonts w:hint="eastAsia" w:ascii="华文仿宋" w:hAnsi="华文仿宋" w:eastAsia="华文仿宋"/>
          <w:sz w:val="32"/>
          <w:szCs w:val="32"/>
          <w:highlight w:val="yellow"/>
          <w:u w:val="single"/>
        </w:rPr>
        <w:t>日</w:t>
      </w:r>
      <w:r>
        <w:rPr>
          <w:rFonts w:hint="eastAsia" w:ascii="华文仿宋" w:hAnsi="华文仿宋" w:eastAsia="华文仿宋"/>
          <w:sz w:val="32"/>
          <w:szCs w:val="32"/>
        </w:rPr>
        <w:t>之前按本询价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采购</w:t>
      </w:r>
      <w:r>
        <w:rPr>
          <w:rFonts w:hint="eastAsia" w:ascii="华文仿宋" w:hAnsi="华文仿宋" w:eastAsia="华文仿宋"/>
          <w:sz w:val="32"/>
          <w:szCs w:val="32"/>
        </w:rPr>
        <w:t>书的要求和</w:t>
      </w:r>
      <w:r>
        <w:rPr>
          <w:rFonts w:hint="eastAsia" w:ascii="华文仿宋" w:hAnsi="华文仿宋" w:eastAsia="华文仿宋"/>
          <w:b/>
          <w:bCs/>
          <w:sz w:val="32"/>
          <w:szCs w:val="32"/>
        </w:rPr>
        <w:t>响应文件格式</w:t>
      </w:r>
      <w:r>
        <w:rPr>
          <w:rFonts w:hint="eastAsia" w:ascii="华文仿宋" w:hAnsi="华文仿宋" w:eastAsia="华文仿宋"/>
          <w:sz w:val="32"/>
          <w:szCs w:val="32"/>
        </w:rPr>
        <w:t>予以报价。</w:t>
      </w:r>
    </w:p>
    <w:p w14:paraId="2B7A1B6D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一、采购单位信息</w:t>
      </w:r>
    </w:p>
    <w:p w14:paraId="5122A8CE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  <w:u w:val="single"/>
        </w:rPr>
      </w:pPr>
      <w:r>
        <w:rPr>
          <w:rFonts w:hint="eastAsia" w:ascii="华文仿宋" w:hAnsi="华文仿宋" w:eastAsia="华文仿宋"/>
          <w:sz w:val="32"/>
          <w:szCs w:val="32"/>
        </w:rPr>
        <w:t>单位名称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：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阜阳城投建设有限公司阜阳市职教园四里安置区二期项目D、B区工程质量缺陷修补施工项目经理部 </w:t>
      </w:r>
      <w:r>
        <w:rPr>
          <w:rFonts w:hint="eastAsia" w:ascii="华文仿宋" w:hAnsi="华文仿宋" w:eastAsia="华文仿宋"/>
          <w:sz w:val="32"/>
          <w:szCs w:val="32"/>
        </w:rPr>
        <w:t>；</w:t>
      </w:r>
    </w:p>
    <w:p w14:paraId="65630BD2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  <w:u w:val="single"/>
        </w:rPr>
      </w:pPr>
      <w:r>
        <w:rPr>
          <w:rFonts w:hint="eastAsia" w:ascii="华文仿宋" w:hAnsi="华文仿宋" w:eastAsia="华文仿宋"/>
          <w:sz w:val="32"/>
          <w:szCs w:val="32"/>
        </w:rPr>
        <w:t>地址：安徽省阜阳市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颍州</w:t>
      </w:r>
      <w:r>
        <w:rPr>
          <w:rFonts w:hint="eastAsia" w:ascii="华文仿宋" w:hAnsi="华文仿宋" w:eastAsia="华文仿宋"/>
          <w:sz w:val="32"/>
          <w:szCs w:val="32"/>
        </w:rPr>
        <w:t>区；</w:t>
      </w:r>
    </w:p>
    <w:p w14:paraId="0E175750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联系人：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谭工 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王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>工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</w:rPr>
        <w:t>；</w:t>
      </w:r>
    </w:p>
    <w:p w14:paraId="513471D6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  <w:u w:val="single"/>
        </w:rPr>
      </w:pPr>
      <w:r>
        <w:rPr>
          <w:rFonts w:hint="eastAsia" w:ascii="华文仿宋" w:hAnsi="华文仿宋" w:eastAsia="华文仿宋"/>
          <w:sz w:val="32"/>
          <w:szCs w:val="32"/>
        </w:rPr>
        <w:t>联系电话：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0558-2680029 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17775277190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</w:rPr>
        <w:t>；</w:t>
      </w:r>
    </w:p>
    <w:p w14:paraId="3BD5D032">
      <w:pPr>
        <w:pStyle w:val="15"/>
        <w:spacing w:line="500" w:lineRule="exact"/>
        <w:ind w:firstLine="64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传真：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>/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sz w:val="32"/>
          <w:szCs w:val="32"/>
        </w:rPr>
        <w:t>；</w:t>
      </w:r>
    </w:p>
    <w:p w14:paraId="4AFE8E71">
      <w:pPr>
        <w:pStyle w:val="15"/>
        <w:spacing w:line="500" w:lineRule="exact"/>
        <w:ind w:firstLine="64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电子信箱：</w:t>
      </w:r>
      <w:r>
        <w:rPr>
          <w:rFonts w:hint="eastAsia" w:ascii="华文仿宋" w:hAnsi="华文仿宋" w:eastAsia="华文仿宋"/>
          <w:sz w:val="32"/>
          <w:szCs w:val="32"/>
          <w:highlight w:val="none"/>
          <w:u w:val="single"/>
          <w:lang w:val="en-US" w:eastAsia="zh-CN"/>
        </w:rPr>
        <w:t xml:space="preserve">    /   </w:t>
      </w:r>
      <w:r>
        <w:rPr>
          <w:rFonts w:hint="eastAsia" w:ascii="华文仿宋" w:hAnsi="华文仿宋" w:eastAsia="华文仿宋"/>
          <w:sz w:val="32"/>
          <w:szCs w:val="32"/>
          <w:highlight w:val="none"/>
        </w:rPr>
        <w:t>。</w:t>
      </w:r>
    </w:p>
    <w:p w14:paraId="2D62F97D">
      <w:pPr>
        <w:pStyle w:val="15"/>
        <w:numPr>
          <w:ilvl w:val="0"/>
          <w:numId w:val="1"/>
        </w:numPr>
        <w:tabs>
          <w:tab w:val="left" w:pos="709"/>
        </w:tabs>
        <w:spacing w:line="500" w:lineRule="exact"/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采购产品的名称、规格、数量或服务项目概况：</w:t>
      </w:r>
    </w:p>
    <w:p w14:paraId="6795FC5B">
      <w:pPr>
        <w:pStyle w:val="15"/>
        <w:numPr>
          <w:ilvl w:val="0"/>
          <w:numId w:val="0"/>
        </w:numPr>
        <w:tabs>
          <w:tab w:val="left" w:pos="709"/>
        </w:tabs>
        <w:spacing w:line="500" w:lineRule="exact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见附件2响应文件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）</w:t>
      </w:r>
    </w:p>
    <w:p w14:paraId="6CF76F37">
      <w:pPr>
        <w:pStyle w:val="2"/>
        <w:rPr>
          <w:rFonts w:hint="default"/>
          <w:lang w:val="en-US" w:eastAsia="zh-CN"/>
        </w:rPr>
      </w:pPr>
    </w:p>
    <w:p w14:paraId="778642AD">
      <w:pPr>
        <w:pStyle w:val="15"/>
        <w:tabs>
          <w:tab w:val="left" w:pos="709"/>
        </w:tabs>
        <w:spacing w:line="500" w:lineRule="exact"/>
        <w:ind w:firstLine="640"/>
        <w:rPr>
          <w:rFonts w:hint="eastAsia" w:ascii="华文仿宋" w:hAnsi="华文仿宋" w:eastAsia="华文仿宋"/>
          <w:sz w:val="32"/>
          <w:szCs w:val="32"/>
          <w:u w:val="single"/>
          <w:lang w:eastAsia="zh-CN"/>
        </w:rPr>
      </w:pPr>
      <w:r>
        <w:rPr>
          <w:rFonts w:hint="eastAsia" w:ascii="华文仿宋" w:hAnsi="华文仿宋" w:eastAsia="华文仿宋"/>
          <w:sz w:val="32"/>
          <w:szCs w:val="32"/>
        </w:rPr>
        <w:t>三、质量标准或技术要求：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满足现行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国家强制性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>相关产品标准</w:t>
      </w:r>
      <w:r>
        <w:rPr>
          <w:rFonts w:hint="eastAsia" w:ascii="华文仿宋" w:hAnsi="华文仿宋" w:eastAsia="华文仿宋"/>
          <w:sz w:val="32"/>
          <w:szCs w:val="32"/>
          <w:u w:val="single"/>
          <w:lang w:eastAsia="zh-CN"/>
        </w:rPr>
        <w:t>。</w:t>
      </w:r>
    </w:p>
    <w:p w14:paraId="1E33D2E4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  <w:u w:val="single"/>
        </w:rPr>
      </w:pPr>
    </w:p>
    <w:p w14:paraId="619DEFEF">
      <w:pPr>
        <w:pStyle w:val="15"/>
        <w:numPr>
          <w:ilvl w:val="0"/>
          <w:numId w:val="0"/>
        </w:numPr>
        <w:tabs>
          <w:tab w:val="left" w:pos="709"/>
        </w:tabs>
        <w:spacing w:line="500" w:lineRule="exact"/>
        <w:ind w:left="0" w:leftChars="0" w:firstLine="640" w:firstLineChars="200"/>
        <w:rPr>
          <w:rFonts w:hint="eastAsia" w:ascii="华文仿宋" w:hAnsi="华文仿宋" w:eastAsia="华文仿宋"/>
          <w:sz w:val="32"/>
          <w:szCs w:val="32"/>
          <w:highlight w:val="yellow"/>
          <w:u w:val="single"/>
          <w:lang w:val="en-US" w:eastAsia="zh-CN"/>
        </w:rPr>
      </w:pPr>
      <w:r>
        <w:rPr>
          <w:rFonts w:hint="eastAsia" w:ascii="华文仿宋" w:hAnsi="华文仿宋" w:eastAsia="华文仿宋" w:cs="Times New Roman"/>
          <w:kern w:val="2"/>
          <w:sz w:val="32"/>
          <w:szCs w:val="32"/>
          <w:highlight w:val="yellow"/>
          <w:lang w:val="en-US" w:eastAsia="zh-CN" w:bidi="ar-SA"/>
        </w:rPr>
        <w:t>四、</w:t>
      </w:r>
      <w:r>
        <w:rPr>
          <w:rFonts w:hint="eastAsia" w:ascii="华文仿宋" w:hAnsi="华文仿宋" w:eastAsia="华文仿宋"/>
          <w:sz w:val="32"/>
          <w:szCs w:val="32"/>
          <w:highlight w:val="yellow"/>
          <w:u w:val="none"/>
          <w:lang w:val="en-US" w:eastAsia="zh-CN"/>
        </w:rPr>
        <w:t>采购限价：</w:t>
      </w:r>
      <w:r>
        <w:rPr>
          <w:rFonts w:hint="eastAsia" w:ascii="华文仿宋" w:hAnsi="华文仿宋" w:eastAsia="华文仿宋"/>
          <w:sz w:val="32"/>
          <w:szCs w:val="32"/>
          <w:highlight w:val="yellow"/>
          <w:u w:val="single"/>
          <w:lang w:val="en-US" w:eastAsia="zh-CN"/>
        </w:rPr>
        <w:t xml:space="preserve"> 190972.00元（不含税金额169002元，税金21970元）</w:t>
      </w:r>
    </w:p>
    <w:p w14:paraId="39CFFF6D">
      <w:pPr>
        <w:pStyle w:val="15"/>
        <w:numPr>
          <w:ilvl w:val="0"/>
          <w:numId w:val="0"/>
        </w:numPr>
        <w:tabs>
          <w:tab w:val="left" w:pos="709"/>
        </w:tabs>
        <w:spacing w:line="500" w:lineRule="exact"/>
        <w:ind w:left="0" w:leftChars="0" w:firstLine="640" w:firstLineChars="200"/>
        <w:rPr>
          <w:rFonts w:hint="eastAsia" w:ascii="华文仿宋" w:hAnsi="华文仿宋" w:eastAsia="华文仿宋"/>
          <w:sz w:val="32"/>
          <w:szCs w:val="32"/>
          <w:highlight w:val="yellow"/>
          <w:u w:val="single"/>
          <w:lang w:val="en-US" w:eastAsia="zh-CN"/>
        </w:rPr>
      </w:pPr>
    </w:p>
    <w:p w14:paraId="6877102A">
      <w:pPr>
        <w:pStyle w:val="15"/>
        <w:numPr>
          <w:ilvl w:val="0"/>
          <w:numId w:val="0"/>
        </w:numPr>
        <w:tabs>
          <w:tab w:val="left" w:pos="709"/>
        </w:tabs>
        <w:spacing w:line="500" w:lineRule="exact"/>
        <w:ind w:leftChars="200"/>
        <w:rPr>
          <w:rFonts w:hint="eastAsia" w:ascii="华文仿宋" w:hAnsi="华文仿宋" w:eastAsia="华文仿宋"/>
          <w:sz w:val="32"/>
          <w:szCs w:val="32"/>
          <w:highlight w:val="yellow"/>
          <w:u w:val="single"/>
          <w:lang w:val="en-US" w:eastAsia="zh-CN"/>
        </w:rPr>
      </w:pPr>
    </w:p>
    <w:p w14:paraId="38EBC043">
      <w:pPr>
        <w:pStyle w:val="15"/>
        <w:numPr>
          <w:ilvl w:val="0"/>
          <w:numId w:val="2"/>
        </w:numPr>
        <w:tabs>
          <w:tab w:val="left" w:pos="709"/>
        </w:tabs>
        <w:spacing w:line="500" w:lineRule="exact"/>
        <w:ind w:left="0" w:leftChars="0" w:firstLine="640" w:firstLineChars="200"/>
        <w:rPr>
          <w:rFonts w:hint="eastAsia" w:ascii="华文仿宋" w:hAnsi="华文仿宋" w:eastAsia="华文仿宋"/>
          <w:sz w:val="32"/>
          <w:szCs w:val="32"/>
          <w:highlight w:val="yellow"/>
          <w:u w:val="none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highlight w:val="yellow"/>
          <w:u w:val="none"/>
          <w:lang w:val="en-US" w:eastAsia="zh-CN"/>
        </w:rPr>
        <w:t>评标标准：最低价中标，按不含税响应合价从低到高进行排名</w:t>
      </w:r>
    </w:p>
    <w:p w14:paraId="59EA3221">
      <w:pPr>
        <w:pStyle w:val="15"/>
        <w:numPr>
          <w:ilvl w:val="0"/>
          <w:numId w:val="0"/>
        </w:numPr>
        <w:tabs>
          <w:tab w:val="left" w:pos="709"/>
        </w:tabs>
        <w:spacing w:line="500" w:lineRule="exact"/>
        <w:ind w:leftChars="200"/>
        <w:rPr>
          <w:rFonts w:hint="default" w:ascii="华文仿宋" w:hAnsi="华文仿宋" w:eastAsia="华文仿宋"/>
          <w:sz w:val="32"/>
          <w:szCs w:val="32"/>
          <w:u w:val="none"/>
          <w:lang w:val="en-US" w:eastAsia="zh-CN"/>
        </w:rPr>
      </w:pPr>
    </w:p>
    <w:p w14:paraId="62615A26">
      <w:pPr>
        <w:pStyle w:val="15"/>
        <w:tabs>
          <w:tab w:val="left" w:pos="709"/>
        </w:tabs>
        <w:spacing w:line="500" w:lineRule="exact"/>
        <w:ind w:firstLine="640"/>
        <w:rPr>
          <w:rFonts w:hint="eastAsia" w:ascii="华文仿宋" w:hAnsi="华文仿宋" w:eastAsia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六</w:t>
      </w:r>
      <w:r>
        <w:rPr>
          <w:rFonts w:hint="eastAsia" w:ascii="华文仿宋" w:hAnsi="华文仿宋" w:eastAsia="华文仿宋"/>
          <w:sz w:val="32"/>
          <w:szCs w:val="32"/>
        </w:rPr>
        <w:t>、支付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方式</w:t>
      </w:r>
    </w:p>
    <w:p w14:paraId="6BE12032">
      <w:pPr>
        <w:pStyle w:val="16"/>
        <w:spacing w:line="360" w:lineRule="auto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支付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方式</w:t>
      </w:r>
      <w:r>
        <w:rPr>
          <w:rFonts w:hint="eastAsia" w:ascii="华文仿宋" w:hAnsi="华文仿宋" w:eastAsia="华文仿宋"/>
          <w:sz w:val="32"/>
          <w:szCs w:val="32"/>
        </w:rPr>
        <w:t>：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每月的20日为当月的结算截止日期，根据甲方检验合格及双方共同签认的凭证计算当月实际完工数量，除此之外任何证明、收条、欠条、信函等文件，都不得作为结算、支付依据。货款分期支付。结算完成后，甲方在收到乙方开具的正式的增值税专用发票后30个工作日内，次月支付当月货款结算金额的 80 %，当月货款结算金额的 17 %在全部货物供应结束签订封账协议后1个月内支付，剩余 3 %作为质保金，在质保期满后1个月内无息支付，质保期2年，如发生纠纷，则延后至纠纷最终解决后30天内付清。质量保证金的支付并不免除乙方对交付货物质量的保证责任。</w:t>
      </w:r>
      <w:r>
        <w:rPr>
          <w:rFonts w:hint="eastAsia" w:ascii="华文仿宋" w:hAnsi="华文仿宋" w:eastAsia="华文仿宋"/>
          <w:sz w:val="32"/>
          <w:szCs w:val="32"/>
        </w:rPr>
        <w:t xml:space="preserve">  </w:t>
      </w:r>
    </w:p>
    <w:p w14:paraId="69EC4D99">
      <w:pPr>
        <w:pStyle w:val="15"/>
        <w:tabs>
          <w:tab w:val="left" w:pos="709"/>
        </w:tabs>
        <w:spacing w:line="240" w:lineRule="auto"/>
        <w:ind w:left="0" w:leftChars="0" w:firstLine="0" w:firstLineChars="0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</w:p>
    <w:p w14:paraId="2A8D5A3E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七</w:t>
      </w:r>
      <w:r>
        <w:rPr>
          <w:rFonts w:hint="eastAsia" w:ascii="华文仿宋" w:hAnsi="华文仿宋" w:eastAsia="华文仿宋"/>
          <w:sz w:val="32"/>
          <w:szCs w:val="32"/>
        </w:rPr>
        <w:t>、开票信息</w:t>
      </w:r>
    </w:p>
    <w:p w14:paraId="1822FF95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发票种类：</w:t>
      </w:r>
      <w:r>
        <w:rPr>
          <w:rFonts w:hint="eastAsia" w:ascii="华文仿宋" w:hAnsi="华文仿宋" w:eastAsia="华文仿宋"/>
          <w:sz w:val="32"/>
          <w:szCs w:val="32"/>
          <w:highlight w:val="yellow"/>
          <w:lang w:eastAsia="zh-CN"/>
        </w:rPr>
        <w:t>增值税专用发票</w:t>
      </w:r>
      <w:r>
        <w:rPr>
          <w:rFonts w:hint="eastAsia" w:ascii="华文仿宋" w:hAnsi="华文仿宋" w:eastAsia="华文仿宋"/>
          <w:sz w:val="32"/>
          <w:szCs w:val="32"/>
          <w:highlight w:val="yellow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</w:rPr>
        <w:t xml:space="preserve">    </w:t>
      </w:r>
    </w:p>
    <w:p w14:paraId="3E1A347F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发票抬头：阜阳城投建设有限公司</w:t>
      </w:r>
    </w:p>
    <w:p w14:paraId="0B801326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税号：</w:t>
      </w:r>
      <w:r>
        <w:rPr>
          <w:rFonts w:ascii="华文仿宋" w:hAnsi="华文仿宋" w:eastAsia="华文仿宋"/>
          <w:sz w:val="32"/>
          <w:szCs w:val="32"/>
        </w:rPr>
        <w:t xml:space="preserve">   91341200MA2W9B180R                                              </w:t>
      </w:r>
    </w:p>
    <w:p w14:paraId="45EC2121">
      <w:pPr>
        <w:pStyle w:val="15"/>
        <w:tabs>
          <w:tab w:val="left" w:pos="709"/>
        </w:tabs>
        <w:spacing w:line="500" w:lineRule="exact"/>
        <w:ind w:firstLine="640"/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</w:rPr>
        <w:t>其他要求：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/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</w:t>
      </w:r>
    </w:p>
    <w:p w14:paraId="5D8900A4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</w:p>
    <w:p w14:paraId="09CE5C36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八</w:t>
      </w:r>
      <w:r>
        <w:rPr>
          <w:rFonts w:hint="eastAsia" w:ascii="华文仿宋" w:hAnsi="华文仿宋" w:eastAsia="华文仿宋"/>
          <w:sz w:val="32"/>
          <w:szCs w:val="32"/>
        </w:rPr>
        <w:t>、供应商资格条件</w:t>
      </w:r>
    </w:p>
    <w:p w14:paraId="0F9181EF">
      <w:pPr>
        <w:pStyle w:val="15"/>
        <w:tabs>
          <w:tab w:val="left" w:pos="709"/>
        </w:tabs>
        <w:spacing w:line="500" w:lineRule="exact"/>
        <w:ind w:firstLine="640"/>
        <w:rPr>
          <w:rFonts w:hint="eastAsia" w:ascii="华文仿宋" w:hAnsi="华文仿宋" w:eastAsia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sz w:val="32"/>
          <w:szCs w:val="32"/>
        </w:rPr>
        <w:t>资格要求：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>在中华人民共和国境内依法注册，并且具有合法、有效的营业执照，具有本次采购物资相关经营范围。</w:t>
      </w:r>
    </w:p>
    <w:p w14:paraId="7CB7A575">
      <w:pPr>
        <w:pStyle w:val="15"/>
        <w:tabs>
          <w:tab w:val="left" w:pos="709"/>
        </w:tabs>
        <w:spacing w:line="500" w:lineRule="exact"/>
        <w:ind w:firstLine="640"/>
        <w:rPr>
          <w:rFonts w:hint="eastAsia" w:ascii="华文仿宋" w:hAnsi="华文仿宋" w:eastAsia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</w:rPr>
        <w:t>需提交的证明文件：营业执照</w:t>
      </w:r>
      <w:r>
        <w:rPr>
          <w:rFonts w:hint="eastAsia" w:ascii="华文仿宋" w:hAnsi="华文仿宋" w:eastAsia="华文仿宋"/>
          <w:b/>
          <w:bCs/>
          <w:sz w:val="32"/>
          <w:szCs w:val="32"/>
          <w:lang w:val="en-US" w:eastAsia="zh-CN"/>
        </w:rPr>
        <w:t>复印件（加盖公章）</w:t>
      </w:r>
    </w:p>
    <w:p w14:paraId="2D3E018E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</w:p>
    <w:p w14:paraId="439CDA41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九</w:t>
      </w:r>
      <w:r>
        <w:rPr>
          <w:rFonts w:hint="eastAsia" w:ascii="华文仿宋" w:hAnsi="华文仿宋" w:eastAsia="华文仿宋"/>
          <w:sz w:val="32"/>
          <w:szCs w:val="32"/>
        </w:rPr>
        <w:t>、响应文件递交</w:t>
      </w:r>
    </w:p>
    <w:p w14:paraId="5ECFD186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递交方式：</w:t>
      </w:r>
      <w:r>
        <w:rPr>
          <w:rFonts w:hint="eastAsia" w:ascii="华文仿宋" w:hAnsi="华文仿宋" w:eastAsia="华文仿宋" w:cs="Times New Roman"/>
          <w:sz w:val="32"/>
          <w:szCs w:val="32"/>
          <w:lang w:val="en-US" w:eastAsia="zh-CN"/>
        </w:rPr>
        <w:t>按询价文件格式</w:t>
      </w:r>
      <w:r>
        <w:rPr>
          <w:rFonts w:hint="eastAsia" w:ascii="华文仿宋" w:hAnsi="华文仿宋" w:eastAsia="华文仿宋" w:cs="Times New Roman"/>
          <w:sz w:val="32"/>
          <w:szCs w:val="32"/>
        </w:rPr>
        <w:t>投递纸质版文件</w:t>
      </w:r>
      <w:r>
        <w:rPr>
          <w:rFonts w:hint="eastAsia" w:ascii="华文仿宋" w:hAnsi="华文仿宋" w:eastAsia="华文仿宋" w:cs="Times New Roman"/>
          <w:b/>
          <w:bCs/>
          <w:sz w:val="32"/>
          <w:szCs w:val="32"/>
        </w:rPr>
        <w:t>（要求密封完好，无需胶装</w:t>
      </w:r>
      <w:r>
        <w:rPr>
          <w:rFonts w:hint="eastAsia" w:ascii="华文仿宋" w:hAnsi="华文仿宋" w:eastAsia="华文仿宋" w:cs="Times New Roman"/>
          <w:b/>
          <w:bCs/>
          <w:sz w:val="32"/>
          <w:szCs w:val="32"/>
          <w:lang w:eastAsia="zh-CN"/>
        </w:rPr>
        <w:t>；</w:t>
      </w:r>
      <w:r>
        <w:rPr>
          <w:rFonts w:hint="eastAsia" w:ascii="华文仿宋" w:hAnsi="华文仿宋" w:eastAsia="华文仿宋" w:cs="Times New Roman"/>
          <w:b/>
          <w:bCs/>
          <w:sz w:val="32"/>
          <w:szCs w:val="32"/>
          <w:lang w:val="en-US" w:eastAsia="zh-CN"/>
        </w:rPr>
        <w:t>如采用邮寄方式，务必要在外包装写明响应项目及物资名称，以免遗漏</w:t>
      </w:r>
      <w:r>
        <w:rPr>
          <w:rFonts w:hint="eastAsia" w:ascii="华文仿宋" w:hAnsi="华文仿宋" w:eastAsia="华文仿宋" w:cs="Times New Roman"/>
          <w:b/>
          <w:bCs/>
          <w:sz w:val="32"/>
          <w:szCs w:val="32"/>
        </w:rPr>
        <w:t>）</w:t>
      </w:r>
      <w:r>
        <w:rPr>
          <w:rFonts w:hint="eastAsia" w:ascii="华文仿宋" w:hAnsi="华文仿宋" w:eastAsia="华文仿宋"/>
          <w:sz w:val="32"/>
          <w:szCs w:val="32"/>
        </w:rPr>
        <w:t xml:space="preserve">                      </w:t>
      </w:r>
    </w:p>
    <w:p w14:paraId="37033D69">
      <w:pPr>
        <w:pStyle w:val="15"/>
        <w:tabs>
          <w:tab w:val="left" w:pos="709"/>
        </w:tabs>
        <w:spacing w:line="240" w:lineRule="auto"/>
        <w:ind w:firstLine="640" w:firstLineChars="200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</w:rPr>
        <w:t>递交地点：阜阳城投建设有限公司安徽省阜阳市颍州区南京路1888号阜阳城投建设有限公司办公楼四楼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工程经济</w:t>
      </w:r>
      <w:r>
        <w:rPr>
          <w:rFonts w:hint="eastAsia" w:ascii="华文仿宋" w:hAnsi="华文仿宋" w:eastAsia="华文仿宋"/>
          <w:sz w:val="32"/>
          <w:szCs w:val="32"/>
        </w:rPr>
        <w:t>部办公室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联系人:谭工 </w:t>
      </w:r>
      <w:r>
        <w:rPr>
          <w:rFonts w:hint="eastAsia" w:ascii="华文仿宋" w:hAnsi="华文仿宋" w:eastAsia="华文仿宋"/>
          <w:sz w:val="32"/>
          <w:szCs w:val="32"/>
        </w:rPr>
        <w:t>0558-2680029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。</w:t>
      </w:r>
    </w:p>
    <w:p w14:paraId="173F536F">
      <w:pPr>
        <w:pStyle w:val="15"/>
        <w:tabs>
          <w:tab w:val="left" w:pos="709"/>
        </w:tabs>
        <w:spacing w:line="240" w:lineRule="auto"/>
        <w:ind w:firstLine="640" w:firstLineChars="200"/>
        <w:rPr>
          <w:rFonts w:hint="eastAsia" w:ascii="华文仿宋" w:hAnsi="华文仿宋" w:eastAsia="华文仿宋"/>
          <w:sz w:val="32"/>
          <w:szCs w:val="32"/>
          <w:highlight w:val="yellow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highlight w:val="yellow"/>
          <w:lang w:val="en-US" w:eastAsia="zh-CN"/>
        </w:rPr>
        <w:t xml:space="preserve">截止时间：2026年6月4日16:00（北京时间） </w:t>
      </w:r>
    </w:p>
    <w:p w14:paraId="25F4C550">
      <w:pPr>
        <w:pStyle w:val="15"/>
        <w:tabs>
          <w:tab w:val="left" w:pos="709"/>
        </w:tabs>
        <w:spacing w:line="240" w:lineRule="auto"/>
        <w:ind w:firstLine="640" w:firstLineChars="200"/>
        <w:rPr>
          <w:rFonts w:hint="default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highlight w:val="yellow"/>
          <w:lang w:val="en-US" w:eastAsia="zh-CN"/>
        </w:rPr>
        <w:t xml:space="preserve">开启时间：2026年6月4日16:00（北京时间） 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</w:t>
      </w:r>
    </w:p>
    <w:p w14:paraId="03B6757B">
      <w:pPr>
        <w:pStyle w:val="15"/>
        <w:tabs>
          <w:tab w:val="left" w:pos="709"/>
        </w:tabs>
        <w:spacing w:line="240" w:lineRule="auto"/>
        <w:ind w:left="0" w:leftChars="0" w:firstLine="0" w:firstLineChars="0"/>
        <w:rPr>
          <w:rFonts w:hint="eastAsia" w:ascii="华文仿宋" w:hAnsi="华文仿宋" w:eastAsia="华文仿宋"/>
          <w:sz w:val="32"/>
          <w:szCs w:val="32"/>
          <w:lang w:eastAsia="zh-CN"/>
        </w:rPr>
      </w:pPr>
    </w:p>
    <w:p w14:paraId="160D5484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十</w:t>
      </w:r>
      <w:r>
        <w:rPr>
          <w:rFonts w:hint="eastAsia" w:ascii="华文仿宋" w:hAnsi="华文仿宋" w:eastAsia="华文仿宋"/>
          <w:sz w:val="32"/>
          <w:szCs w:val="32"/>
        </w:rPr>
        <w:t>、保证金</w:t>
      </w:r>
      <w:bookmarkStart w:id="0" w:name="_GoBack"/>
      <w:bookmarkEnd w:id="0"/>
    </w:p>
    <w:p w14:paraId="382331B9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保证金金额：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/  </w:t>
      </w:r>
    </w:p>
    <w:p w14:paraId="4520B516">
      <w:pPr>
        <w:pStyle w:val="15"/>
        <w:tabs>
          <w:tab w:val="left" w:pos="709"/>
        </w:tabs>
        <w:spacing w:line="500" w:lineRule="exact"/>
        <w:ind w:firstLine="640"/>
        <w:rPr>
          <w:rFonts w:hint="default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</w:rPr>
        <w:t>收取方式：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华文仿宋" w:hAnsi="华文仿宋" w:eastAsia="华文仿宋"/>
          <w:sz w:val="32"/>
          <w:szCs w:val="32"/>
          <w:u w:val="single"/>
        </w:rPr>
        <w:t>/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 </w:t>
      </w:r>
    </w:p>
    <w:p w14:paraId="01AB4B2E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不予退还的情况：</w:t>
      </w:r>
    </w:p>
    <w:p w14:paraId="3B0E63A8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（一）收到成交通知后放弃成交的；</w:t>
      </w:r>
    </w:p>
    <w:p w14:paraId="01EF3308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（二）不响应采购订单的；</w:t>
      </w:r>
    </w:p>
    <w:p w14:paraId="0BA61F47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（三）不按响应文件签订合同的。</w:t>
      </w:r>
    </w:p>
    <w:p w14:paraId="0C93D0D0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  <w:u w:val="single"/>
        </w:rPr>
      </w:pPr>
      <w:r>
        <w:rPr>
          <w:rFonts w:hint="eastAsia" w:ascii="华文仿宋" w:hAnsi="华文仿宋" w:eastAsia="华文仿宋"/>
          <w:sz w:val="32"/>
          <w:szCs w:val="32"/>
        </w:rPr>
        <w:t>退还时间：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/ </w:t>
      </w:r>
    </w:p>
    <w:p w14:paraId="4E2AF8F0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</w:p>
    <w:p w14:paraId="081DA0A5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十一</w:t>
      </w:r>
      <w:r>
        <w:rPr>
          <w:rFonts w:hint="eastAsia" w:ascii="华文仿宋" w:hAnsi="华文仿宋" w:eastAsia="华文仿宋"/>
          <w:sz w:val="32"/>
          <w:szCs w:val="32"/>
        </w:rPr>
        <w:t>、交货信息</w:t>
      </w:r>
    </w:p>
    <w:p w14:paraId="54F93B2E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交货地点：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>由乙方负责运输至甲方指定地点</w:t>
      </w:r>
      <w:r>
        <w:rPr>
          <w:rFonts w:hint="eastAsia" w:ascii="华文仿宋" w:hAnsi="华文仿宋" w:eastAsia="华文仿宋"/>
          <w:sz w:val="32"/>
          <w:szCs w:val="32"/>
        </w:rPr>
        <w:t>。</w:t>
      </w:r>
    </w:p>
    <w:p w14:paraId="416D4248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交货方式：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监理单位与项目部联合</w:t>
      </w:r>
      <w:r>
        <w:rPr>
          <w:rFonts w:hint="eastAsia" w:ascii="华文仿宋" w:hAnsi="华文仿宋" w:eastAsia="华文仿宋"/>
          <w:sz w:val="32"/>
          <w:szCs w:val="32"/>
        </w:rPr>
        <w:t xml:space="preserve">验收合格。                             </w:t>
      </w:r>
    </w:p>
    <w:p w14:paraId="6C777EEC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交货期限：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以甲方通知为准</w:t>
      </w:r>
      <w:r>
        <w:rPr>
          <w:rFonts w:hint="eastAsia" w:ascii="华文仿宋" w:hAnsi="华文仿宋" w:eastAsia="华文仿宋"/>
          <w:sz w:val="32"/>
          <w:szCs w:val="32"/>
        </w:rPr>
        <w:t>。</w:t>
      </w:r>
    </w:p>
    <w:p w14:paraId="3BB3DB76">
      <w:pPr>
        <w:pStyle w:val="15"/>
        <w:tabs>
          <w:tab w:val="left" w:pos="709"/>
        </w:tabs>
        <w:spacing w:line="500" w:lineRule="exact"/>
        <w:ind w:firstLine="64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收货人：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王魁杰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</w:rPr>
        <w:t xml:space="preserve">   联系电话：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17775277190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</w:rPr>
        <w:t>。</w:t>
      </w:r>
    </w:p>
    <w:p w14:paraId="4B230E04">
      <w:pPr>
        <w:pStyle w:val="15"/>
        <w:tabs>
          <w:tab w:val="left" w:pos="709"/>
        </w:tabs>
        <w:spacing w:line="500" w:lineRule="exact"/>
        <w:ind w:left="0" w:leftChars="0" w:firstLine="0" w:firstLineChars="0"/>
        <w:rPr>
          <w:rFonts w:ascii="华文仿宋" w:hAnsi="华文仿宋" w:eastAsia="华文仿宋"/>
          <w:sz w:val="32"/>
          <w:szCs w:val="32"/>
        </w:rPr>
      </w:pPr>
    </w:p>
    <w:p w14:paraId="7A865DC8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十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二</w:t>
      </w:r>
      <w:r>
        <w:rPr>
          <w:rFonts w:hint="eastAsia" w:ascii="华文仿宋" w:hAnsi="华文仿宋" w:eastAsia="华文仿宋"/>
          <w:sz w:val="32"/>
          <w:szCs w:val="32"/>
        </w:rPr>
        <w:t>、其他需要说明的事项：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如有疑问可电话咨询。 </w:t>
      </w:r>
    </w:p>
    <w:p w14:paraId="01AFD06A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</w:p>
    <w:p w14:paraId="31D0553E">
      <w:pPr>
        <w:tabs>
          <w:tab w:val="left" w:pos="709"/>
        </w:tabs>
        <w:spacing w:line="500" w:lineRule="exact"/>
        <w:rPr>
          <w:rFonts w:ascii="华文仿宋" w:hAnsi="华文仿宋" w:eastAsia="华文仿宋"/>
          <w:sz w:val="32"/>
          <w:szCs w:val="32"/>
        </w:rPr>
      </w:pPr>
    </w:p>
    <w:p w14:paraId="3ACB1D68">
      <w:pPr>
        <w:tabs>
          <w:tab w:val="left" w:pos="709"/>
        </w:tabs>
        <w:spacing w:line="500" w:lineRule="exact"/>
        <w:rPr>
          <w:rFonts w:ascii="华文仿宋" w:hAnsi="华文仿宋" w:eastAsia="华文仿宋"/>
          <w:sz w:val="32"/>
          <w:szCs w:val="32"/>
        </w:rPr>
      </w:pPr>
    </w:p>
    <w:p w14:paraId="647E48C9">
      <w:pPr>
        <w:pStyle w:val="15"/>
        <w:tabs>
          <w:tab w:val="left" w:pos="709"/>
        </w:tabs>
        <w:spacing w:line="500" w:lineRule="exact"/>
        <w:jc w:val="righ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           阜阳城投建设有限公司</w:t>
      </w:r>
    </w:p>
    <w:p w14:paraId="56814A36">
      <w:pPr>
        <w:tabs>
          <w:tab w:val="left" w:pos="1044"/>
        </w:tabs>
        <w:bidi w:val="0"/>
        <w:jc w:val="right"/>
        <w:rPr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阜阳市职教园四里安置区二期项目D、B区工程质量缺陷修补施工项目经理部</w:t>
      </w:r>
    </w:p>
    <w:p w14:paraId="3DABCA35">
      <w:pPr>
        <w:jc w:val="center"/>
        <w:rPr>
          <w:highlight w:val="none"/>
        </w:rPr>
      </w:pPr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t xml:space="preserve">                                 2026</w:t>
      </w:r>
      <w:r>
        <w:rPr>
          <w:rFonts w:hint="eastAsia" w:ascii="华文仿宋" w:hAnsi="华文仿宋" w:eastAsia="华文仿宋"/>
          <w:sz w:val="32"/>
          <w:szCs w:val="32"/>
          <w:highlight w:val="none"/>
        </w:rPr>
        <w:t>年</w:t>
      </w:r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华文仿宋" w:hAnsi="华文仿宋" w:eastAsia="华文仿宋"/>
          <w:sz w:val="32"/>
          <w:szCs w:val="32"/>
          <w:highlight w:val="none"/>
        </w:rPr>
        <w:t>月</w:t>
      </w:r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t>28日</w:t>
      </w:r>
    </w:p>
    <w:p w14:paraId="06DD635D">
      <w:pPr>
        <w:pStyle w:val="9"/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0" w:firstLineChars="0"/>
        <w:jc w:val="center"/>
        <w:rPr>
          <w:rFonts w:hint="eastAsia" w:ascii="仿宋_GB2312" w:hAnsi="Calibri" w:eastAsia="仿宋_GB2312" w:cs="仿宋_GB2312"/>
          <w:b/>
          <w:bCs/>
          <w:kern w:val="2"/>
          <w:sz w:val="44"/>
          <w:szCs w:val="44"/>
          <w:lang w:val="en-US" w:eastAsia="zh-CN" w:bidi="ar"/>
        </w:rPr>
      </w:pPr>
    </w:p>
    <w:p w14:paraId="282E1E7F">
      <w:pPr>
        <w:pStyle w:val="9"/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0" w:firstLineChars="0"/>
        <w:jc w:val="center"/>
        <w:rPr>
          <w:rFonts w:hint="eastAsia" w:ascii="仿宋_GB2312" w:hAnsi="Calibri" w:eastAsia="仿宋_GB2312" w:cs="仿宋_GB2312"/>
          <w:b/>
          <w:bCs/>
          <w:kern w:val="2"/>
          <w:sz w:val="44"/>
          <w:szCs w:val="44"/>
          <w:lang w:val="en-US" w:eastAsia="zh-CN" w:bidi="ar"/>
        </w:rPr>
      </w:pPr>
    </w:p>
    <w:p w14:paraId="47FE4D5F">
      <w:pPr>
        <w:pStyle w:val="9"/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0" w:firstLineChars="0"/>
        <w:jc w:val="center"/>
        <w:rPr>
          <w:rFonts w:hint="eastAsia" w:ascii="仿宋_GB2312" w:hAnsi="Calibri" w:eastAsia="仿宋_GB2312" w:cs="仿宋_GB2312"/>
          <w:b/>
          <w:bCs/>
          <w:kern w:val="2"/>
          <w:sz w:val="44"/>
          <w:szCs w:val="44"/>
          <w:lang w:val="en-US" w:eastAsia="zh-CN" w:bidi="ar"/>
        </w:rPr>
      </w:pPr>
    </w:p>
    <w:p w14:paraId="6824164B">
      <w:pPr>
        <w:pStyle w:val="9"/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0" w:firstLineChars="0"/>
        <w:jc w:val="center"/>
        <w:rPr>
          <w:rFonts w:hint="eastAsia" w:ascii="仿宋_GB2312" w:hAnsi="Calibri" w:eastAsia="仿宋_GB2312" w:cs="仿宋_GB2312"/>
          <w:b/>
          <w:bCs/>
          <w:kern w:val="2"/>
          <w:sz w:val="44"/>
          <w:szCs w:val="44"/>
          <w:lang w:val="en-US" w:eastAsia="zh-CN" w:bidi="ar"/>
        </w:rPr>
      </w:pPr>
    </w:p>
    <w:p w14:paraId="35022831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7AF1D2"/>
    <w:multiLevelType w:val="singleLevel"/>
    <w:tmpl w:val="E07AF1D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3CCCBD5"/>
    <w:multiLevelType w:val="singleLevel"/>
    <w:tmpl w:val="E3CCCBD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350DE"/>
    <w:rsid w:val="001E4252"/>
    <w:rsid w:val="005C7D02"/>
    <w:rsid w:val="0074456C"/>
    <w:rsid w:val="00A02E30"/>
    <w:rsid w:val="01695955"/>
    <w:rsid w:val="01CC71C2"/>
    <w:rsid w:val="0374238F"/>
    <w:rsid w:val="042F134C"/>
    <w:rsid w:val="053C512E"/>
    <w:rsid w:val="06080532"/>
    <w:rsid w:val="06324807"/>
    <w:rsid w:val="06917EBC"/>
    <w:rsid w:val="06E4782C"/>
    <w:rsid w:val="07BB7C23"/>
    <w:rsid w:val="087733D2"/>
    <w:rsid w:val="094530B5"/>
    <w:rsid w:val="09930631"/>
    <w:rsid w:val="0AEB4323"/>
    <w:rsid w:val="0BC63207"/>
    <w:rsid w:val="0C6E02C3"/>
    <w:rsid w:val="0C814437"/>
    <w:rsid w:val="0CFF551F"/>
    <w:rsid w:val="0D5F1A08"/>
    <w:rsid w:val="0E5928AD"/>
    <w:rsid w:val="100827DD"/>
    <w:rsid w:val="105552F6"/>
    <w:rsid w:val="106B68C8"/>
    <w:rsid w:val="127150A0"/>
    <w:rsid w:val="13BF6EFA"/>
    <w:rsid w:val="16BE1125"/>
    <w:rsid w:val="17D21110"/>
    <w:rsid w:val="18CA56DD"/>
    <w:rsid w:val="19B9111F"/>
    <w:rsid w:val="1C5F3784"/>
    <w:rsid w:val="1E526E26"/>
    <w:rsid w:val="201523AC"/>
    <w:rsid w:val="212602CF"/>
    <w:rsid w:val="230A5A16"/>
    <w:rsid w:val="23241049"/>
    <w:rsid w:val="23940976"/>
    <w:rsid w:val="245D2CC8"/>
    <w:rsid w:val="24E07AA9"/>
    <w:rsid w:val="24E719B3"/>
    <w:rsid w:val="258D7ABE"/>
    <w:rsid w:val="262E41C8"/>
    <w:rsid w:val="28951BC5"/>
    <w:rsid w:val="28A63479"/>
    <w:rsid w:val="295E61D7"/>
    <w:rsid w:val="2A995D5F"/>
    <w:rsid w:val="2AA576B9"/>
    <w:rsid w:val="2ABB5D9C"/>
    <w:rsid w:val="2C277102"/>
    <w:rsid w:val="2D113E1B"/>
    <w:rsid w:val="2D983419"/>
    <w:rsid w:val="2E7B4232"/>
    <w:rsid w:val="2F3A3F53"/>
    <w:rsid w:val="2F502F63"/>
    <w:rsid w:val="2F6F69AC"/>
    <w:rsid w:val="2FC279D2"/>
    <w:rsid w:val="30D342E9"/>
    <w:rsid w:val="30DD6C58"/>
    <w:rsid w:val="322A1CE7"/>
    <w:rsid w:val="33705E1F"/>
    <w:rsid w:val="33A27285"/>
    <w:rsid w:val="372F1019"/>
    <w:rsid w:val="39555F8E"/>
    <w:rsid w:val="3A357B6A"/>
    <w:rsid w:val="3A8F78FD"/>
    <w:rsid w:val="3C1710C5"/>
    <w:rsid w:val="3C6A30C8"/>
    <w:rsid w:val="3CF33EA0"/>
    <w:rsid w:val="3E8350DE"/>
    <w:rsid w:val="41120516"/>
    <w:rsid w:val="41E41EB2"/>
    <w:rsid w:val="42310E70"/>
    <w:rsid w:val="435B61A4"/>
    <w:rsid w:val="43707CF2"/>
    <w:rsid w:val="44705C7F"/>
    <w:rsid w:val="45BC6CA2"/>
    <w:rsid w:val="49CF3448"/>
    <w:rsid w:val="4B3B4295"/>
    <w:rsid w:val="4D7A497A"/>
    <w:rsid w:val="4DE05633"/>
    <w:rsid w:val="4ED13FEC"/>
    <w:rsid w:val="4F5062E7"/>
    <w:rsid w:val="4F763816"/>
    <w:rsid w:val="51141D44"/>
    <w:rsid w:val="51AF3CE7"/>
    <w:rsid w:val="559C7473"/>
    <w:rsid w:val="56670EB9"/>
    <w:rsid w:val="570021F2"/>
    <w:rsid w:val="570126E0"/>
    <w:rsid w:val="57B45B76"/>
    <w:rsid w:val="58624B9E"/>
    <w:rsid w:val="587A0D10"/>
    <w:rsid w:val="58EF7BC3"/>
    <w:rsid w:val="59032E40"/>
    <w:rsid w:val="596820CA"/>
    <w:rsid w:val="5BB04AE3"/>
    <w:rsid w:val="5C4C0FE2"/>
    <w:rsid w:val="5E0E058B"/>
    <w:rsid w:val="5E9D36BD"/>
    <w:rsid w:val="603E4A2C"/>
    <w:rsid w:val="605F1993"/>
    <w:rsid w:val="613F7FF3"/>
    <w:rsid w:val="634D0AB2"/>
    <w:rsid w:val="63802FCE"/>
    <w:rsid w:val="650E0226"/>
    <w:rsid w:val="69360DD5"/>
    <w:rsid w:val="6AAB6D55"/>
    <w:rsid w:val="6E137A77"/>
    <w:rsid w:val="6EFC7F8C"/>
    <w:rsid w:val="70074E3A"/>
    <w:rsid w:val="70A42FBF"/>
    <w:rsid w:val="70EB4476"/>
    <w:rsid w:val="713A3BDE"/>
    <w:rsid w:val="717F11C6"/>
    <w:rsid w:val="71FE04BF"/>
    <w:rsid w:val="739772B5"/>
    <w:rsid w:val="75D920D7"/>
    <w:rsid w:val="784F737E"/>
    <w:rsid w:val="79850083"/>
    <w:rsid w:val="79E56BF4"/>
    <w:rsid w:val="7A9C0875"/>
    <w:rsid w:val="7DD8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pacing w:val="-6"/>
      <w:szCs w:val="32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6">
    <w:name w:val="Plain Text"/>
    <w:basedOn w:val="1"/>
    <w:qFormat/>
    <w:uiPriority w:val="0"/>
    <w:pPr>
      <w:widowControl w:val="0"/>
      <w:adjustRightInd w:val="0"/>
      <w:ind w:firstLine="643" w:firstLineChars="200"/>
      <w:jc w:val="both"/>
    </w:pPr>
    <w:rPr>
      <w:rFonts w:ascii="宋体" w:hAnsi="Courier New" w:eastAsia="仿宋" w:cs="Courier New"/>
      <w:kern w:val="2"/>
      <w:sz w:val="28"/>
      <w:szCs w:val="21"/>
      <w:lang w:val="en-US" w:eastAsia="zh-CN" w:bidi="ar-SA"/>
    </w:rPr>
  </w:style>
  <w:style w:type="paragraph" w:styleId="7">
    <w:name w:val="footer"/>
    <w:basedOn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Arial" w:hAnsi="Arial" w:eastAsia="微软雅黑" w:cs="Times New Roman"/>
      <w:kern w:val="2"/>
      <w:sz w:val="18"/>
      <w:szCs w:val="18"/>
      <w:lang w:val="en-US" w:eastAsia="zh-CN" w:bidi="ar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Body Text First Indent 2"/>
    <w:basedOn w:val="4"/>
    <w:next w:val="6"/>
    <w:qFormat/>
    <w:uiPriority w:val="99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6">
    <w:name w:val="段落字体"/>
    <w:qFormat/>
    <w:uiPriority w:val="0"/>
    <w:pPr>
      <w:widowControl w:val="0"/>
      <w:autoSpaceDE w:val="0"/>
      <w:autoSpaceDN w:val="0"/>
    </w:pPr>
    <w:rPr>
      <w:rFonts w:ascii="宋体" w:hAnsi="宋体" w:eastAsia="华文楷体" w:cs="宋体"/>
      <w:sz w:val="28"/>
      <w:szCs w:val="22"/>
      <w:lang w:val="zh-CN" w:eastAsia="zh-CN" w:bidi="zh-CN"/>
    </w:rPr>
  </w:style>
  <w:style w:type="character" w:customStyle="1" w:styleId="17">
    <w:name w:val="22"/>
    <w:basedOn w:val="13"/>
    <w:qFormat/>
    <w:uiPriority w:val="0"/>
    <w:rPr>
      <w:rFonts w:hint="default" w:ascii="Times New Roman" w:hAnsi="Times New Roman" w:cs="Times New Roman"/>
    </w:rPr>
  </w:style>
  <w:style w:type="paragraph" w:customStyle="1" w:styleId="18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19">
    <w:name w:val="font51"/>
    <w:basedOn w:val="13"/>
    <w:qFormat/>
    <w:uiPriority w:val="0"/>
    <w:rPr>
      <w:rFonts w:ascii="Calibri" w:hAnsi="Calibri" w:cs="Calibri"/>
      <w:b/>
      <w:bCs/>
      <w:color w:val="000000"/>
      <w:sz w:val="24"/>
      <w:szCs w:val="24"/>
      <w:u w:val="none"/>
    </w:rPr>
  </w:style>
  <w:style w:type="character" w:customStyle="1" w:styleId="20">
    <w:name w:val="font61"/>
    <w:basedOn w:val="1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1100</Words>
  <Characters>1222</Characters>
  <Lines>0</Lines>
  <Paragraphs>0</Paragraphs>
  <TotalTime>6</TotalTime>
  <ScaleCrop>false</ScaleCrop>
  <LinksUpToDate>false</LinksUpToDate>
  <CharactersWithSpaces>1462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2025-12-17T09:14:00Z</dcterms:created>
  <dc:creator>储继超</dc:creator>
  <cp:lastModifiedBy>谭奇</cp:lastModifiedBy>
  <cp:lastPrinted>2026-05-18T07:48:00Z</cp:lastPrinted>
  <dcterms:modified xsi:type="dcterms:W3CDTF">2026-05-29T09:12:25Z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4021958078C449FB852F5FC02A3484AD_11</vt:lpwstr>
  </property>
  <property fmtid="{D5CDD505-2E9C-101B-9397-08002B2CF9AE}" pid="4" name="KSOTemplateDocerSaveRecord">
    <vt:lpwstr>eyJoZGlkIjoiNGYxMjIwZTRjZjZjOTBjZDA2NTQ4ZGZhMTQyNzY5NjgiLCJ1c2VySWQiOiI0MzYwNDc3NzUifQ==</vt:lpwstr>
  </property>
</Properties>
</file>