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5CF14">
      <w:pPr>
        <w:pStyle w:val="14"/>
        <w:spacing w:line="560" w:lineRule="exact"/>
        <w:ind w:firstLine="0" w:firstLineChars="0"/>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lang w:val="en-US" w:eastAsia="zh-CN"/>
        </w:rPr>
        <w:t>阜阳城投建设有限公司阜阳市人民医院异地新建独立感染病综合院区项目一期二阶段工程项目经理部</w:t>
      </w:r>
      <w:r>
        <w:rPr>
          <w:rFonts w:hint="eastAsia" w:ascii="仿宋_GB2312" w:hAnsi="仿宋_GB2312" w:eastAsia="仿宋_GB2312" w:cs="仿宋_GB2312"/>
          <w:b/>
          <w:bCs/>
          <w:sz w:val="36"/>
          <w:szCs w:val="36"/>
          <w:u w:val="none"/>
          <w:lang w:val="en-US" w:eastAsia="zh-CN"/>
        </w:rPr>
        <w:t>预制混凝土管</w:t>
      </w:r>
      <w:r>
        <w:rPr>
          <w:rFonts w:hint="eastAsia" w:ascii="仿宋_GB2312" w:hAnsi="仿宋_GB2312" w:eastAsia="仿宋_GB2312" w:cs="仿宋_GB2312"/>
          <w:b/>
          <w:bCs/>
          <w:sz w:val="36"/>
          <w:szCs w:val="36"/>
          <w:lang w:val="en-US" w:eastAsia="zh-CN"/>
        </w:rPr>
        <w:t>采购</w:t>
      </w:r>
      <w:r>
        <w:rPr>
          <w:rFonts w:hint="eastAsia" w:ascii="仿宋_GB2312" w:hAnsi="仿宋_GB2312" w:eastAsia="仿宋_GB2312" w:cs="仿宋_GB2312"/>
          <w:b/>
          <w:bCs/>
          <w:sz w:val="36"/>
          <w:szCs w:val="36"/>
        </w:rPr>
        <w:t>询价书</w:t>
      </w:r>
    </w:p>
    <w:p w14:paraId="55DBCB1B">
      <w:pPr>
        <w:pStyle w:val="14"/>
        <w:wordWrap w:val="0"/>
        <w:spacing w:line="500" w:lineRule="exact"/>
        <w:ind w:firstLine="0" w:firstLineChars="0"/>
        <w:jc w:val="right"/>
        <w:rPr>
          <w:rFonts w:hint="default" w:ascii="华文仿宋" w:hAnsi="华文仿宋" w:eastAsia="华文仿宋"/>
          <w:sz w:val="32"/>
          <w:szCs w:val="32"/>
          <w:u w:val="single"/>
          <w:lang w:val="en-US"/>
        </w:rPr>
      </w:pPr>
      <w:r>
        <w:rPr>
          <w:rFonts w:hint="eastAsia" w:ascii="华文仿宋" w:hAnsi="华文仿宋" w:eastAsia="华文仿宋"/>
          <w:sz w:val="32"/>
          <w:szCs w:val="32"/>
        </w:rPr>
        <w:t xml:space="preserve">                  编号：</w:t>
      </w:r>
      <w:r>
        <w:rPr>
          <w:rFonts w:hint="eastAsia" w:ascii="宋体" w:hAnsi="宋体"/>
          <w:sz w:val="28"/>
          <w:szCs w:val="28"/>
          <w:u w:val="single"/>
        </w:rPr>
        <w:t>FYCT-</w:t>
      </w:r>
      <w:r>
        <w:rPr>
          <w:rFonts w:hint="eastAsia" w:ascii="宋体" w:hAnsi="宋体"/>
          <w:sz w:val="28"/>
          <w:szCs w:val="28"/>
          <w:u w:val="single"/>
          <w:lang w:val="en-US" w:eastAsia="zh-CN"/>
        </w:rPr>
        <w:t>202608-WZ-001</w:t>
      </w:r>
    </w:p>
    <w:p w14:paraId="5364AE81">
      <w:pPr>
        <w:spacing w:line="500" w:lineRule="exact"/>
        <w:jc w:val="left"/>
        <w:rPr>
          <w:rFonts w:ascii="华文仿宋" w:hAnsi="华文仿宋" w:eastAsia="华文仿宋"/>
          <w:sz w:val="32"/>
          <w:szCs w:val="32"/>
        </w:rPr>
      </w:pPr>
    </w:p>
    <w:p w14:paraId="168BA1B9">
      <w:pPr>
        <w:pStyle w:val="14"/>
        <w:spacing w:line="500" w:lineRule="exact"/>
        <w:ind w:left="319" w:leftChars="152" w:firstLine="320" w:firstLineChars="100"/>
        <w:jc w:val="left"/>
        <w:rPr>
          <w:rFonts w:ascii="华文仿宋" w:hAnsi="华文仿宋" w:eastAsia="华文仿宋"/>
          <w:sz w:val="32"/>
          <w:szCs w:val="32"/>
        </w:rPr>
      </w:pPr>
      <w:r>
        <w:rPr>
          <w:rFonts w:hint="eastAsia" w:ascii="华文仿宋" w:hAnsi="华文仿宋" w:eastAsia="华文仿宋"/>
          <w:sz w:val="32"/>
          <w:szCs w:val="32"/>
        </w:rPr>
        <w:t>本单位拟采购以下产品（</w:t>
      </w:r>
      <w:r>
        <w:rPr>
          <w:rFonts w:hint="eastAsia" w:ascii="华文仿宋" w:hAnsi="华文仿宋" w:eastAsia="华文仿宋"/>
          <w:sz w:val="32"/>
          <w:szCs w:val="32"/>
          <w:lang w:val="en-US" w:eastAsia="zh-CN"/>
        </w:rPr>
        <w:t>货物</w:t>
      </w:r>
      <w:r>
        <w:rPr>
          <w:rFonts w:hint="eastAsia" w:ascii="华文仿宋" w:hAnsi="华文仿宋" w:eastAsia="华文仿宋"/>
          <w:sz w:val="32"/>
          <w:szCs w:val="32"/>
        </w:rPr>
        <w:t>），请贵单位于</w:t>
      </w:r>
      <w:r>
        <w:rPr>
          <w:rFonts w:hint="eastAsia" w:ascii="华文仿宋" w:hAnsi="华文仿宋" w:eastAsia="华文仿宋"/>
          <w:sz w:val="32"/>
          <w:szCs w:val="32"/>
          <w:highlight w:val="none"/>
          <w:u w:val="single"/>
          <w:lang w:val="en-US" w:eastAsia="zh-CN"/>
        </w:rPr>
        <w:t xml:space="preserve"> 2026 </w:t>
      </w:r>
      <w:r>
        <w:rPr>
          <w:rFonts w:hint="eastAsia" w:ascii="华文仿宋" w:hAnsi="华文仿宋" w:eastAsia="华文仿宋"/>
          <w:sz w:val="32"/>
          <w:szCs w:val="32"/>
          <w:highlight w:val="none"/>
          <w:u w:val="single"/>
        </w:rPr>
        <w:t>年</w:t>
      </w:r>
      <w:r>
        <w:rPr>
          <w:rFonts w:hint="eastAsia" w:ascii="华文仿宋" w:hAnsi="华文仿宋" w:eastAsia="华文仿宋"/>
          <w:sz w:val="32"/>
          <w:szCs w:val="32"/>
          <w:highlight w:val="none"/>
          <w:u w:val="single"/>
          <w:lang w:val="en-US" w:eastAsia="zh-CN"/>
        </w:rPr>
        <w:t>8</w:t>
      </w:r>
      <w:r>
        <w:rPr>
          <w:rFonts w:hint="eastAsia" w:ascii="华文仿宋" w:hAnsi="华文仿宋" w:eastAsia="华文仿宋"/>
          <w:sz w:val="32"/>
          <w:szCs w:val="32"/>
          <w:highlight w:val="none"/>
          <w:u w:val="single"/>
        </w:rPr>
        <w:t>月</w:t>
      </w:r>
      <w:r>
        <w:rPr>
          <w:rFonts w:hint="eastAsia" w:ascii="华文仿宋" w:hAnsi="华文仿宋" w:eastAsia="华文仿宋"/>
          <w:sz w:val="32"/>
          <w:szCs w:val="32"/>
          <w:highlight w:val="none"/>
          <w:u w:val="single"/>
          <w:lang w:val="en-US" w:eastAsia="zh-CN"/>
        </w:rPr>
        <w:t>10</w:t>
      </w:r>
      <w:r>
        <w:rPr>
          <w:rFonts w:hint="eastAsia" w:ascii="华文仿宋" w:hAnsi="华文仿宋" w:eastAsia="华文仿宋"/>
          <w:sz w:val="32"/>
          <w:szCs w:val="32"/>
          <w:highlight w:val="none"/>
          <w:u w:val="single"/>
        </w:rPr>
        <w:t>日</w:t>
      </w:r>
      <w:r>
        <w:rPr>
          <w:rFonts w:hint="eastAsia" w:ascii="华文仿宋" w:hAnsi="华文仿宋" w:eastAsia="华文仿宋"/>
          <w:sz w:val="32"/>
          <w:szCs w:val="32"/>
          <w:highlight w:val="none"/>
          <w:u w:val="single"/>
          <w:lang w:val="en-US" w:eastAsia="zh-CN"/>
        </w:rPr>
        <w:t xml:space="preserve"> </w:t>
      </w:r>
      <w:r>
        <w:rPr>
          <w:rFonts w:hint="eastAsia" w:ascii="华文仿宋" w:hAnsi="华文仿宋" w:eastAsia="华文仿宋"/>
          <w:sz w:val="32"/>
          <w:szCs w:val="32"/>
        </w:rPr>
        <w:t>之前按本询价书的要求和响应文件格式予以报价。</w:t>
      </w:r>
    </w:p>
    <w:p w14:paraId="2B7A1B6D">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一、采购单位信息</w:t>
      </w:r>
    </w:p>
    <w:p w14:paraId="5122A8CE">
      <w:pPr>
        <w:pStyle w:val="14"/>
        <w:tabs>
          <w:tab w:val="left" w:pos="709"/>
        </w:tabs>
        <w:spacing w:line="500" w:lineRule="exact"/>
        <w:ind w:firstLine="640"/>
        <w:rPr>
          <w:rFonts w:ascii="华文仿宋" w:hAnsi="华文仿宋" w:eastAsia="华文仿宋"/>
          <w:sz w:val="32"/>
          <w:szCs w:val="32"/>
          <w:u w:val="single"/>
        </w:rPr>
      </w:pPr>
      <w:r>
        <w:rPr>
          <w:rFonts w:hint="eastAsia" w:ascii="华文仿宋" w:hAnsi="华文仿宋" w:eastAsia="华文仿宋"/>
          <w:sz w:val="32"/>
          <w:szCs w:val="32"/>
        </w:rPr>
        <w:t>单位名称</w:t>
      </w:r>
      <w:r>
        <w:rPr>
          <w:rFonts w:hint="eastAsia" w:ascii="华文仿宋" w:hAnsi="华文仿宋" w:eastAsia="华文仿宋"/>
          <w:sz w:val="32"/>
          <w:szCs w:val="32"/>
          <w:lang w:eastAsia="zh-CN"/>
        </w:rPr>
        <w:t>：</w:t>
      </w:r>
      <w:r>
        <w:rPr>
          <w:rFonts w:hint="eastAsia" w:ascii="华文仿宋" w:hAnsi="华文仿宋" w:eastAsia="华文仿宋"/>
          <w:sz w:val="32"/>
          <w:szCs w:val="32"/>
          <w:u w:val="single"/>
          <w:lang w:val="en-US" w:eastAsia="zh-CN"/>
        </w:rPr>
        <w:t xml:space="preserve"> 阜阳城投建设有限公司阜阳市人民医院异地新建独立感染病综合院区项目一期二阶段工程项目经理部  </w:t>
      </w:r>
      <w:r>
        <w:rPr>
          <w:rFonts w:hint="eastAsia" w:ascii="华文仿宋" w:hAnsi="华文仿宋" w:eastAsia="华文仿宋"/>
          <w:sz w:val="32"/>
          <w:szCs w:val="32"/>
          <w:u w:val="single"/>
        </w:rPr>
        <w:t>；</w:t>
      </w:r>
    </w:p>
    <w:p w14:paraId="65630BD2">
      <w:pPr>
        <w:pStyle w:val="14"/>
        <w:tabs>
          <w:tab w:val="left" w:pos="709"/>
        </w:tabs>
        <w:spacing w:line="500" w:lineRule="exact"/>
        <w:ind w:firstLine="640"/>
        <w:rPr>
          <w:rFonts w:ascii="华文仿宋" w:hAnsi="华文仿宋" w:eastAsia="华文仿宋"/>
          <w:sz w:val="32"/>
          <w:szCs w:val="32"/>
          <w:u w:val="single"/>
        </w:rPr>
      </w:pPr>
      <w:r>
        <w:rPr>
          <w:rFonts w:hint="eastAsia" w:ascii="华文仿宋" w:hAnsi="华文仿宋" w:eastAsia="华文仿宋"/>
          <w:sz w:val="32"/>
          <w:szCs w:val="32"/>
        </w:rPr>
        <w:t>地址：安徽省阜阳市</w:t>
      </w:r>
      <w:r>
        <w:rPr>
          <w:rFonts w:hint="eastAsia" w:ascii="华文仿宋" w:hAnsi="华文仿宋" w:eastAsia="华文仿宋"/>
          <w:sz w:val="32"/>
          <w:szCs w:val="32"/>
          <w:lang w:eastAsia="zh-CN"/>
        </w:rPr>
        <w:t>颍州</w:t>
      </w:r>
      <w:r>
        <w:rPr>
          <w:rFonts w:hint="eastAsia" w:ascii="华文仿宋" w:hAnsi="华文仿宋" w:eastAsia="华文仿宋"/>
          <w:sz w:val="32"/>
          <w:szCs w:val="32"/>
        </w:rPr>
        <w:t>区；</w:t>
      </w:r>
    </w:p>
    <w:p w14:paraId="0E175750">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联系人：</w:t>
      </w:r>
      <w:r>
        <w:rPr>
          <w:rFonts w:hint="eastAsia" w:ascii="华文仿宋" w:hAnsi="华文仿宋" w:eastAsia="华文仿宋"/>
          <w:sz w:val="32"/>
          <w:szCs w:val="32"/>
          <w:u w:val="single"/>
          <w:lang w:val="en-US" w:eastAsia="zh-CN"/>
        </w:rPr>
        <w:t>谭工 储工</w:t>
      </w:r>
      <w:r>
        <w:rPr>
          <w:rFonts w:hint="eastAsia" w:ascii="华文仿宋" w:hAnsi="华文仿宋" w:eastAsia="华文仿宋"/>
          <w:sz w:val="32"/>
          <w:szCs w:val="32"/>
          <w:u w:val="single"/>
        </w:rPr>
        <w:t xml:space="preserve"> </w:t>
      </w:r>
      <w:r>
        <w:rPr>
          <w:rFonts w:hint="eastAsia" w:ascii="华文仿宋" w:hAnsi="华文仿宋" w:eastAsia="华文仿宋"/>
          <w:sz w:val="32"/>
          <w:szCs w:val="32"/>
        </w:rPr>
        <w:t>；</w:t>
      </w:r>
    </w:p>
    <w:p w14:paraId="513471D6">
      <w:pPr>
        <w:pStyle w:val="14"/>
        <w:tabs>
          <w:tab w:val="left" w:pos="709"/>
        </w:tabs>
        <w:spacing w:line="500" w:lineRule="exact"/>
        <w:ind w:firstLine="640"/>
        <w:rPr>
          <w:rFonts w:ascii="华文仿宋" w:hAnsi="华文仿宋" w:eastAsia="华文仿宋"/>
          <w:sz w:val="32"/>
          <w:szCs w:val="32"/>
          <w:u w:val="single"/>
        </w:rPr>
      </w:pPr>
      <w:r>
        <w:rPr>
          <w:rFonts w:hint="eastAsia" w:ascii="华文仿宋" w:hAnsi="华文仿宋" w:eastAsia="华文仿宋"/>
          <w:sz w:val="32"/>
          <w:szCs w:val="32"/>
        </w:rPr>
        <w:t>联系电话：</w:t>
      </w:r>
      <w:r>
        <w:rPr>
          <w:rFonts w:hint="eastAsia" w:ascii="华文仿宋" w:hAnsi="华文仿宋" w:eastAsia="华文仿宋"/>
          <w:sz w:val="32"/>
          <w:szCs w:val="32"/>
          <w:u w:val="single"/>
          <w:lang w:val="en-US" w:eastAsia="zh-CN"/>
        </w:rPr>
        <w:t xml:space="preserve"> </w:t>
      </w:r>
      <w:r>
        <w:rPr>
          <w:rFonts w:hint="eastAsia" w:ascii="华文仿宋" w:hAnsi="华文仿宋" w:eastAsia="华文仿宋"/>
          <w:sz w:val="32"/>
          <w:szCs w:val="32"/>
          <w:highlight w:val="none"/>
          <w:u w:val="single"/>
          <w:lang w:val="en-US" w:eastAsia="zh-CN"/>
        </w:rPr>
        <w:t xml:space="preserve">0558-2680029  18576436521 </w:t>
      </w:r>
      <w:r>
        <w:rPr>
          <w:rFonts w:hint="eastAsia" w:ascii="华文仿宋" w:hAnsi="华文仿宋" w:eastAsia="华文仿宋"/>
          <w:sz w:val="32"/>
          <w:szCs w:val="32"/>
        </w:rPr>
        <w:t>；</w:t>
      </w:r>
    </w:p>
    <w:p w14:paraId="3BD5D032">
      <w:pPr>
        <w:pStyle w:val="14"/>
        <w:spacing w:line="500" w:lineRule="exact"/>
        <w:ind w:firstLine="640"/>
        <w:jc w:val="left"/>
        <w:rPr>
          <w:rFonts w:ascii="华文仿宋" w:hAnsi="华文仿宋" w:eastAsia="华文仿宋"/>
          <w:sz w:val="32"/>
          <w:szCs w:val="32"/>
        </w:rPr>
      </w:pPr>
      <w:r>
        <w:rPr>
          <w:rFonts w:hint="eastAsia" w:ascii="华文仿宋" w:hAnsi="华文仿宋" w:eastAsia="华文仿宋"/>
          <w:sz w:val="32"/>
          <w:szCs w:val="32"/>
        </w:rPr>
        <w:t>传真：</w:t>
      </w:r>
      <w:r>
        <w:rPr>
          <w:rFonts w:hint="eastAsia" w:ascii="华文仿宋" w:hAnsi="华文仿宋" w:eastAsia="华文仿宋"/>
          <w:sz w:val="32"/>
          <w:szCs w:val="32"/>
          <w:u w:val="single"/>
        </w:rPr>
        <w:t>/</w:t>
      </w:r>
      <w:r>
        <w:rPr>
          <w:rFonts w:hint="eastAsia" w:ascii="华文仿宋" w:hAnsi="华文仿宋" w:eastAsia="华文仿宋"/>
          <w:sz w:val="32"/>
          <w:szCs w:val="32"/>
        </w:rPr>
        <w:t>；</w:t>
      </w:r>
    </w:p>
    <w:p w14:paraId="4AFE8E71">
      <w:pPr>
        <w:pStyle w:val="14"/>
        <w:spacing w:line="500" w:lineRule="exact"/>
        <w:ind w:firstLine="640"/>
        <w:jc w:val="left"/>
        <w:rPr>
          <w:rFonts w:ascii="华文仿宋" w:hAnsi="华文仿宋" w:eastAsia="华文仿宋"/>
          <w:sz w:val="32"/>
          <w:szCs w:val="32"/>
        </w:rPr>
      </w:pPr>
      <w:r>
        <w:rPr>
          <w:rFonts w:hint="eastAsia" w:ascii="华文仿宋" w:hAnsi="华文仿宋" w:eastAsia="华文仿宋"/>
          <w:sz w:val="32"/>
          <w:szCs w:val="32"/>
        </w:rPr>
        <w:t>电子信箱：</w:t>
      </w:r>
      <w:r>
        <w:rPr>
          <w:rFonts w:hint="eastAsia" w:ascii="华文仿宋" w:hAnsi="华文仿宋" w:eastAsia="华文仿宋"/>
          <w:sz w:val="32"/>
          <w:szCs w:val="32"/>
          <w:highlight w:val="none"/>
          <w:u w:val="single"/>
          <w:lang w:val="en-US" w:eastAsia="zh-CN"/>
        </w:rPr>
        <w:t xml:space="preserve">        /           </w:t>
      </w:r>
      <w:r>
        <w:rPr>
          <w:rFonts w:hint="eastAsia" w:ascii="华文仿宋" w:hAnsi="华文仿宋" w:eastAsia="华文仿宋"/>
          <w:sz w:val="32"/>
          <w:szCs w:val="32"/>
          <w:highlight w:val="none"/>
        </w:rPr>
        <w:t>。</w:t>
      </w:r>
    </w:p>
    <w:p w14:paraId="26E4B926">
      <w:pPr>
        <w:pStyle w:val="14"/>
        <w:numPr>
          <w:ilvl w:val="0"/>
          <w:numId w:val="0"/>
        </w:numPr>
        <w:tabs>
          <w:tab w:val="left" w:pos="709"/>
        </w:tabs>
        <w:spacing w:line="500" w:lineRule="exact"/>
        <w:ind w:firstLine="640" w:firstLineChars="200"/>
        <w:rPr>
          <w:rFonts w:hint="eastAsia" w:ascii="华文仿宋" w:hAnsi="华文仿宋" w:eastAsia="华文仿宋"/>
          <w:sz w:val="32"/>
          <w:szCs w:val="32"/>
        </w:rPr>
      </w:pPr>
      <w:r>
        <w:rPr>
          <w:rFonts w:hint="eastAsia" w:ascii="华文仿宋" w:hAnsi="华文仿宋" w:eastAsia="华文仿宋" w:cs="Times New Roman"/>
          <w:kern w:val="2"/>
          <w:sz w:val="32"/>
          <w:szCs w:val="32"/>
          <w:lang w:val="en-US" w:eastAsia="zh-CN" w:bidi="ar-SA"/>
        </w:rPr>
        <w:t>二、</w:t>
      </w:r>
      <w:r>
        <w:rPr>
          <w:rFonts w:hint="eastAsia" w:ascii="华文仿宋" w:hAnsi="华文仿宋" w:eastAsia="华文仿宋"/>
          <w:sz w:val="32"/>
          <w:szCs w:val="32"/>
        </w:rPr>
        <w:t>采购产品的名称、规格、数量或服务项目概况：</w:t>
      </w:r>
    </w:p>
    <w:p w14:paraId="3752C78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华文仿宋" w:hAnsi="华文仿宋" w:eastAsia="华文仿宋"/>
          <w:sz w:val="24"/>
          <w:szCs w:val="24"/>
          <w:lang w:val="en-US" w:eastAsia="zh-CN"/>
        </w:rPr>
      </w:pPr>
      <w:r>
        <w:rPr>
          <w:rFonts w:hint="eastAsia" w:ascii="仿宋_GB2312" w:hAnsi="Calibri" w:eastAsia="仿宋_GB2312" w:cs="仿宋_GB2312"/>
          <w:kern w:val="2"/>
          <w:sz w:val="32"/>
          <w:szCs w:val="32"/>
          <w:highlight w:val="yellow"/>
          <w:lang w:val="en-US" w:eastAsia="zh-CN" w:bidi="ar"/>
        </w:rPr>
        <w:t>见附件1：材料报价清单表</w:t>
      </w:r>
    </w:p>
    <w:p w14:paraId="6CF76F37">
      <w:pPr>
        <w:pStyle w:val="3"/>
        <w:rPr>
          <w:rFonts w:hint="default"/>
          <w:lang w:val="en-US" w:eastAsia="zh-CN"/>
        </w:rPr>
      </w:pPr>
    </w:p>
    <w:p w14:paraId="778642AD">
      <w:pPr>
        <w:pStyle w:val="14"/>
        <w:tabs>
          <w:tab w:val="left" w:pos="709"/>
        </w:tabs>
        <w:spacing w:line="500" w:lineRule="exact"/>
        <w:ind w:firstLine="640"/>
        <w:rPr>
          <w:rFonts w:hint="eastAsia" w:ascii="华文仿宋" w:hAnsi="华文仿宋" w:eastAsia="华文仿宋"/>
          <w:sz w:val="32"/>
          <w:szCs w:val="32"/>
          <w:u w:val="single"/>
          <w:lang w:eastAsia="zh-CN"/>
        </w:rPr>
      </w:pPr>
      <w:r>
        <w:rPr>
          <w:rFonts w:hint="eastAsia" w:ascii="华文仿宋" w:hAnsi="华文仿宋" w:eastAsia="华文仿宋"/>
          <w:sz w:val="32"/>
          <w:szCs w:val="32"/>
        </w:rPr>
        <w:t>三、质量标准或技术要求：</w:t>
      </w:r>
      <w:r>
        <w:rPr>
          <w:rFonts w:hint="eastAsia" w:ascii="华文仿宋" w:hAnsi="华文仿宋" w:eastAsia="华文仿宋"/>
          <w:sz w:val="32"/>
          <w:szCs w:val="32"/>
          <w:u w:val="single"/>
        </w:rPr>
        <w:t xml:space="preserve"> 满足现行</w:t>
      </w:r>
      <w:r>
        <w:rPr>
          <w:rFonts w:hint="eastAsia" w:ascii="华文仿宋" w:hAnsi="华文仿宋" w:eastAsia="华文仿宋"/>
          <w:sz w:val="32"/>
          <w:szCs w:val="32"/>
          <w:u w:val="single"/>
          <w:lang w:val="en-US" w:eastAsia="zh-CN"/>
        </w:rPr>
        <w:t>国家强制性</w:t>
      </w:r>
      <w:r>
        <w:rPr>
          <w:rFonts w:hint="eastAsia" w:ascii="华文仿宋" w:hAnsi="华文仿宋" w:eastAsia="华文仿宋"/>
          <w:sz w:val="32"/>
          <w:szCs w:val="32"/>
          <w:u w:val="single"/>
        </w:rPr>
        <w:t>相关产品标准</w:t>
      </w:r>
      <w:r>
        <w:rPr>
          <w:rFonts w:hint="eastAsia" w:ascii="华文仿宋" w:hAnsi="华文仿宋" w:eastAsia="华文仿宋"/>
          <w:sz w:val="32"/>
          <w:szCs w:val="32"/>
          <w:u w:val="single"/>
          <w:lang w:eastAsia="zh-CN"/>
        </w:rPr>
        <w:t>。</w:t>
      </w:r>
    </w:p>
    <w:p w14:paraId="1E33D2E4">
      <w:pPr>
        <w:pStyle w:val="14"/>
        <w:tabs>
          <w:tab w:val="left" w:pos="709"/>
        </w:tabs>
        <w:spacing w:line="500" w:lineRule="exact"/>
        <w:ind w:firstLine="640"/>
        <w:rPr>
          <w:rFonts w:ascii="华文仿宋" w:hAnsi="华文仿宋" w:eastAsia="华文仿宋"/>
          <w:sz w:val="32"/>
          <w:szCs w:val="32"/>
          <w:u w:val="single"/>
        </w:rPr>
      </w:pPr>
    </w:p>
    <w:p w14:paraId="42BA1969">
      <w:pPr>
        <w:pStyle w:val="14"/>
        <w:numPr>
          <w:ilvl w:val="0"/>
          <w:numId w:val="0"/>
        </w:numPr>
        <w:tabs>
          <w:tab w:val="left" w:pos="709"/>
        </w:tabs>
        <w:spacing w:line="500" w:lineRule="exact"/>
        <w:ind w:left="0" w:leftChars="0" w:firstLine="640" w:firstLineChars="200"/>
        <w:rPr>
          <w:rFonts w:hint="eastAsia" w:ascii="华文仿宋" w:hAnsi="华文仿宋" w:eastAsia="华文仿宋"/>
          <w:sz w:val="32"/>
          <w:szCs w:val="32"/>
          <w:u w:val="single"/>
          <w:lang w:val="en-US" w:eastAsia="zh-CN"/>
        </w:rPr>
      </w:pPr>
      <w:r>
        <w:rPr>
          <w:rFonts w:hint="eastAsia" w:ascii="华文仿宋" w:hAnsi="华文仿宋" w:eastAsia="华文仿宋" w:cs="Times New Roman"/>
          <w:kern w:val="2"/>
          <w:sz w:val="32"/>
          <w:szCs w:val="32"/>
          <w:lang w:val="en-US" w:eastAsia="zh-CN" w:bidi="ar-SA"/>
        </w:rPr>
        <w:t>四、</w:t>
      </w:r>
      <w:r>
        <w:rPr>
          <w:rFonts w:hint="eastAsia" w:ascii="华文仿宋" w:hAnsi="华文仿宋" w:eastAsia="华文仿宋"/>
          <w:sz w:val="32"/>
          <w:szCs w:val="32"/>
          <w:u w:val="none"/>
          <w:lang w:val="en-US" w:eastAsia="zh-CN"/>
        </w:rPr>
        <w:t>采购限价：</w:t>
      </w:r>
      <w:r>
        <w:rPr>
          <w:rFonts w:hint="eastAsia" w:ascii="华文仿宋" w:hAnsi="华文仿宋" w:eastAsia="华文仿宋"/>
          <w:sz w:val="32"/>
          <w:szCs w:val="32"/>
          <w:u w:val="single"/>
          <w:lang w:val="en-US" w:eastAsia="zh-CN"/>
        </w:rPr>
        <w:t>290339.94元（其中不含税金额256938.00元，13%税金33401.94元）</w:t>
      </w:r>
    </w:p>
    <w:p w14:paraId="6877102A">
      <w:pPr>
        <w:pStyle w:val="14"/>
        <w:numPr>
          <w:ilvl w:val="0"/>
          <w:numId w:val="0"/>
        </w:numPr>
        <w:tabs>
          <w:tab w:val="left" w:pos="709"/>
        </w:tabs>
        <w:spacing w:line="500" w:lineRule="exact"/>
        <w:ind w:leftChars="200"/>
        <w:rPr>
          <w:rFonts w:hint="eastAsia" w:ascii="华文仿宋" w:hAnsi="华文仿宋" w:eastAsia="华文仿宋"/>
          <w:sz w:val="32"/>
          <w:szCs w:val="32"/>
          <w:u w:val="single"/>
          <w:lang w:val="en-US" w:eastAsia="zh-CN"/>
        </w:rPr>
      </w:pPr>
    </w:p>
    <w:p w14:paraId="668220BC">
      <w:pPr>
        <w:pStyle w:val="14"/>
        <w:numPr>
          <w:ilvl w:val="0"/>
          <w:numId w:val="1"/>
        </w:numPr>
        <w:tabs>
          <w:tab w:val="left" w:pos="709"/>
        </w:tabs>
        <w:spacing w:line="500" w:lineRule="exact"/>
        <w:ind w:left="0" w:leftChars="0" w:firstLine="640" w:firstLineChars="200"/>
        <w:rPr>
          <w:rFonts w:hint="eastAsia" w:ascii="华文仿宋" w:hAnsi="华文仿宋" w:eastAsia="华文仿宋"/>
          <w:sz w:val="32"/>
          <w:szCs w:val="32"/>
          <w:u w:val="none"/>
          <w:lang w:val="en-US" w:eastAsia="zh-CN"/>
        </w:rPr>
      </w:pPr>
      <w:r>
        <w:rPr>
          <w:rFonts w:hint="eastAsia" w:ascii="华文仿宋" w:hAnsi="华文仿宋" w:eastAsia="华文仿宋"/>
          <w:sz w:val="32"/>
          <w:szCs w:val="32"/>
          <w:u w:val="none"/>
          <w:lang w:val="en-US" w:eastAsia="zh-CN"/>
        </w:rPr>
        <w:t>评标标准：</w:t>
      </w:r>
      <w:r>
        <w:rPr>
          <w:rFonts w:hint="eastAsia" w:ascii="华文仿宋" w:hAnsi="华文仿宋" w:eastAsia="华文仿宋"/>
          <w:sz w:val="32"/>
          <w:szCs w:val="32"/>
          <w:highlight w:val="yellow"/>
          <w:u w:val="none"/>
          <w:lang w:val="en-US" w:eastAsia="zh-CN"/>
        </w:rPr>
        <w:t>最低价中标，按不含税响应合价从低到高进行。</w:t>
      </w:r>
    </w:p>
    <w:p w14:paraId="59EA3221">
      <w:pPr>
        <w:pStyle w:val="14"/>
        <w:numPr>
          <w:ilvl w:val="0"/>
          <w:numId w:val="0"/>
        </w:numPr>
        <w:tabs>
          <w:tab w:val="left" w:pos="709"/>
        </w:tabs>
        <w:spacing w:line="500" w:lineRule="exact"/>
        <w:ind w:leftChars="200"/>
        <w:rPr>
          <w:rFonts w:hint="default" w:ascii="华文仿宋" w:hAnsi="华文仿宋" w:eastAsia="华文仿宋"/>
          <w:sz w:val="32"/>
          <w:szCs w:val="32"/>
          <w:u w:val="none"/>
          <w:lang w:val="en-US" w:eastAsia="zh-CN"/>
        </w:rPr>
      </w:pPr>
    </w:p>
    <w:p w14:paraId="62615A26">
      <w:pPr>
        <w:pStyle w:val="14"/>
        <w:tabs>
          <w:tab w:val="left" w:pos="709"/>
        </w:tabs>
        <w:spacing w:line="500" w:lineRule="exact"/>
        <w:ind w:firstLine="640"/>
        <w:rPr>
          <w:rFonts w:hint="eastAsia" w:ascii="华文仿宋" w:hAnsi="华文仿宋" w:eastAsia="华文仿宋"/>
          <w:sz w:val="32"/>
          <w:szCs w:val="32"/>
          <w:lang w:eastAsia="zh-CN"/>
        </w:rPr>
      </w:pPr>
      <w:r>
        <w:rPr>
          <w:rFonts w:hint="eastAsia" w:ascii="华文仿宋" w:hAnsi="华文仿宋" w:eastAsia="华文仿宋"/>
          <w:sz w:val="32"/>
          <w:szCs w:val="32"/>
          <w:lang w:val="en-US" w:eastAsia="zh-CN"/>
        </w:rPr>
        <w:t>六</w:t>
      </w:r>
      <w:r>
        <w:rPr>
          <w:rFonts w:hint="eastAsia" w:ascii="华文仿宋" w:hAnsi="华文仿宋" w:eastAsia="华文仿宋"/>
          <w:sz w:val="32"/>
          <w:szCs w:val="32"/>
        </w:rPr>
        <w:t>、支付</w:t>
      </w:r>
      <w:r>
        <w:rPr>
          <w:rFonts w:hint="eastAsia" w:ascii="华文仿宋" w:hAnsi="华文仿宋" w:eastAsia="华文仿宋"/>
          <w:sz w:val="32"/>
          <w:szCs w:val="32"/>
          <w:lang w:val="en-US" w:eastAsia="zh-CN"/>
        </w:rPr>
        <w:t>方式</w:t>
      </w:r>
    </w:p>
    <w:p w14:paraId="6BE12032">
      <w:pPr>
        <w:pStyle w:val="15"/>
        <w:spacing w:line="360" w:lineRule="auto"/>
        <w:ind w:firstLine="640" w:firstLineChars="200"/>
        <w:rPr>
          <w:rFonts w:ascii="华文仿宋" w:hAnsi="华文仿宋" w:eastAsia="华文仿宋"/>
          <w:sz w:val="32"/>
          <w:szCs w:val="32"/>
        </w:rPr>
      </w:pPr>
      <w:r>
        <w:rPr>
          <w:rFonts w:hint="eastAsia" w:ascii="华文仿宋" w:hAnsi="华文仿宋" w:eastAsia="华文仿宋"/>
          <w:sz w:val="32"/>
          <w:szCs w:val="32"/>
        </w:rPr>
        <w:t>支付</w:t>
      </w:r>
      <w:r>
        <w:rPr>
          <w:rFonts w:hint="eastAsia" w:ascii="华文仿宋" w:hAnsi="华文仿宋" w:eastAsia="华文仿宋"/>
          <w:sz w:val="32"/>
          <w:szCs w:val="32"/>
          <w:lang w:val="en-US" w:eastAsia="zh-CN"/>
        </w:rPr>
        <w:t>方式</w:t>
      </w:r>
      <w:r>
        <w:rPr>
          <w:rFonts w:hint="eastAsia" w:ascii="华文仿宋" w:hAnsi="华文仿宋" w:eastAsia="华文仿宋"/>
          <w:sz w:val="32"/>
          <w:szCs w:val="32"/>
        </w:rPr>
        <w:t>：</w:t>
      </w:r>
      <w:r>
        <w:rPr>
          <w:rFonts w:hint="eastAsia" w:ascii="华文仿宋" w:hAnsi="华文仿宋" w:eastAsia="华文仿宋"/>
          <w:sz w:val="32"/>
          <w:szCs w:val="32"/>
          <w:highlight w:val="yellow"/>
          <w:lang w:val="en-US" w:eastAsia="zh-CN"/>
        </w:rPr>
        <w:t xml:space="preserve"> </w:t>
      </w:r>
      <w:r>
        <w:rPr>
          <w:rFonts w:hint="eastAsia" w:ascii="华文仿宋" w:hAnsi="华文仿宋" w:eastAsia="华文仿宋"/>
          <w:sz w:val="32"/>
          <w:szCs w:val="32"/>
          <w:highlight w:val="yellow"/>
          <w:u w:val="single"/>
          <w:lang w:val="en-US" w:eastAsia="zh-CN"/>
        </w:rPr>
        <w:t>每月的15日为当月的结算截止日期。根据甲方检验合格及双方共同签认的凭证计算当月实际收货数量，除此之外任何证明、收条、欠条、信函等文件，都不得作为结算、支付依据。货款分期支付。每月的15日办理中间结算，中间结算完成后，甲方在收到乙方开具的正式的增值税专用发票后30个工作日内，甲方次月支付当月货款结算金额的80%，剩余 17% 货款在全部货物供应结束，完成最终结算签订封账协议后1个月内支付，剩余3%为质量保证金，在竣工验收满1年内无息支付</w:t>
      </w:r>
      <w:r>
        <w:rPr>
          <w:rFonts w:hint="eastAsia" w:ascii="华文仿宋" w:hAnsi="华文仿宋" w:eastAsia="华文仿宋"/>
          <w:sz w:val="32"/>
          <w:szCs w:val="32"/>
          <w:highlight w:val="yellow"/>
          <w:lang w:eastAsia="zh-CN"/>
        </w:rPr>
        <w:t>。</w:t>
      </w:r>
      <w:r>
        <w:rPr>
          <w:rFonts w:hint="eastAsia" w:ascii="华文仿宋" w:hAnsi="华文仿宋" w:eastAsia="华文仿宋"/>
          <w:sz w:val="32"/>
          <w:szCs w:val="32"/>
        </w:rPr>
        <w:t xml:space="preserve">            </w:t>
      </w:r>
    </w:p>
    <w:p w14:paraId="69EC4D99">
      <w:pPr>
        <w:pStyle w:val="14"/>
        <w:tabs>
          <w:tab w:val="left" w:pos="709"/>
        </w:tabs>
        <w:spacing w:line="240" w:lineRule="auto"/>
        <w:ind w:left="0" w:leftChars="0" w:firstLine="0" w:firstLineChars="0"/>
        <w:rPr>
          <w:rFonts w:hint="eastAsia" w:ascii="华文仿宋" w:hAnsi="华文仿宋" w:eastAsia="华文仿宋"/>
          <w:sz w:val="32"/>
          <w:szCs w:val="32"/>
          <w:lang w:val="en-US" w:eastAsia="zh-CN"/>
        </w:rPr>
      </w:pPr>
    </w:p>
    <w:p w14:paraId="2A8D5A3E">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lang w:val="en-US" w:eastAsia="zh-CN"/>
        </w:rPr>
        <w:t>七</w:t>
      </w:r>
      <w:r>
        <w:rPr>
          <w:rFonts w:hint="eastAsia" w:ascii="华文仿宋" w:hAnsi="华文仿宋" w:eastAsia="华文仿宋"/>
          <w:sz w:val="32"/>
          <w:szCs w:val="32"/>
        </w:rPr>
        <w:t>、开票信息</w:t>
      </w:r>
    </w:p>
    <w:p w14:paraId="1822FF95">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发票种类：</w:t>
      </w:r>
      <w:r>
        <w:rPr>
          <w:rFonts w:hint="eastAsia" w:ascii="华文仿宋" w:hAnsi="华文仿宋" w:eastAsia="华文仿宋"/>
          <w:sz w:val="32"/>
          <w:szCs w:val="32"/>
          <w:lang w:eastAsia="zh-CN"/>
        </w:rPr>
        <w:t>增值税专用发票</w:t>
      </w:r>
      <w:r>
        <w:rPr>
          <w:rFonts w:hint="eastAsia" w:ascii="华文仿宋" w:hAnsi="华文仿宋" w:eastAsia="华文仿宋"/>
          <w:sz w:val="32"/>
          <w:szCs w:val="32"/>
        </w:rPr>
        <w:t xml:space="preserve">      </w:t>
      </w:r>
    </w:p>
    <w:p w14:paraId="3E1A347F">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发票抬头：阜阳城投建设有限公司</w:t>
      </w:r>
    </w:p>
    <w:p w14:paraId="3CB3D0FC">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税号：</w:t>
      </w:r>
      <w:r>
        <w:rPr>
          <w:rFonts w:ascii="华文仿宋" w:hAnsi="华文仿宋" w:eastAsia="华文仿宋"/>
          <w:sz w:val="32"/>
          <w:szCs w:val="32"/>
        </w:rPr>
        <w:t xml:space="preserve">   91341200MA2W9B180R </w:t>
      </w:r>
    </w:p>
    <w:p w14:paraId="7CEEC30F">
      <w:pPr>
        <w:pStyle w:val="14"/>
        <w:tabs>
          <w:tab w:val="left" w:pos="709"/>
        </w:tabs>
        <w:spacing w:line="500" w:lineRule="exact"/>
        <w:ind w:firstLine="640"/>
        <w:rPr>
          <w:rFonts w:hint="eastAsia" w:ascii="华文仿宋" w:hAnsi="华文仿宋" w:eastAsia="华文仿宋"/>
          <w:sz w:val="32"/>
          <w:szCs w:val="32"/>
          <w:highlight w:val="none"/>
        </w:rPr>
      </w:pPr>
      <w:r>
        <w:rPr>
          <w:rFonts w:hint="eastAsia" w:ascii="华文仿宋" w:hAnsi="华文仿宋" w:eastAsia="华文仿宋"/>
          <w:sz w:val="32"/>
          <w:szCs w:val="32"/>
          <w:highlight w:val="none"/>
        </w:rPr>
        <w:t>单位地址：安徽省阜阳市颍州区颍西街道南京路1888</w:t>
      </w:r>
      <w:r>
        <w:rPr>
          <w:rFonts w:hint="eastAsia" w:ascii="华文仿宋" w:hAnsi="华文仿宋" w:eastAsia="华文仿宋"/>
          <w:sz w:val="32"/>
          <w:szCs w:val="32"/>
          <w:highlight w:val="none"/>
          <w:lang w:eastAsia="zh-CN"/>
        </w:rPr>
        <w:t>号</w:t>
      </w:r>
    </w:p>
    <w:p w14:paraId="12810588">
      <w:pPr>
        <w:pStyle w:val="14"/>
        <w:tabs>
          <w:tab w:val="left" w:pos="709"/>
        </w:tabs>
        <w:spacing w:line="500" w:lineRule="exact"/>
        <w:ind w:firstLine="640"/>
        <w:rPr>
          <w:rFonts w:hint="eastAsia" w:ascii="华文仿宋" w:hAnsi="华文仿宋" w:eastAsia="华文仿宋"/>
          <w:sz w:val="32"/>
          <w:szCs w:val="32"/>
          <w:highlight w:val="none"/>
        </w:rPr>
      </w:pPr>
      <w:r>
        <w:rPr>
          <w:rFonts w:hint="eastAsia" w:ascii="华文仿宋" w:hAnsi="华文仿宋" w:eastAsia="华文仿宋"/>
          <w:sz w:val="32"/>
          <w:szCs w:val="32"/>
          <w:highlight w:val="none"/>
        </w:rPr>
        <w:t>电话：0558-2666097</w:t>
      </w:r>
    </w:p>
    <w:p w14:paraId="6D3F505E">
      <w:pPr>
        <w:pStyle w:val="14"/>
        <w:tabs>
          <w:tab w:val="left" w:pos="709"/>
        </w:tabs>
        <w:spacing w:line="500" w:lineRule="exact"/>
        <w:ind w:firstLine="640"/>
        <w:rPr>
          <w:rFonts w:hint="eastAsia" w:ascii="华文仿宋" w:hAnsi="华文仿宋" w:eastAsia="华文仿宋"/>
          <w:sz w:val="32"/>
          <w:szCs w:val="32"/>
          <w:highlight w:val="none"/>
        </w:rPr>
      </w:pPr>
      <w:r>
        <w:rPr>
          <w:rFonts w:hint="eastAsia" w:ascii="华文仿宋" w:hAnsi="华文仿宋" w:eastAsia="华文仿宋"/>
          <w:sz w:val="32"/>
          <w:szCs w:val="32"/>
          <w:highlight w:val="none"/>
        </w:rPr>
        <w:t>开户银行：兴业银行股份有限公司阜阳分行</w:t>
      </w:r>
    </w:p>
    <w:p w14:paraId="0B801326">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highlight w:val="none"/>
        </w:rPr>
        <w:t>银行账户：496510100100029895</w:t>
      </w:r>
      <w:r>
        <w:rPr>
          <w:rFonts w:ascii="华文仿宋" w:hAnsi="华文仿宋" w:eastAsia="华文仿宋"/>
          <w:sz w:val="32"/>
          <w:szCs w:val="32"/>
          <w:highlight w:val="none"/>
        </w:rPr>
        <w:t xml:space="preserve"> </w:t>
      </w:r>
      <w:r>
        <w:rPr>
          <w:rFonts w:ascii="华文仿宋" w:hAnsi="华文仿宋" w:eastAsia="华文仿宋"/>
          <w:sz w:val="32"/>
          <w:szCs w:val="32"/>
        </w:rPr>
        <w:t xml:space="preserve">                                         </w:t>
      </w:r>
    </w:p>
    <w:p w14:paraId="45EC2121">
      <w:pPr>
        <w:pStyle w:val="14"/>
        <w:tabs>
          <w:tab w:val="left" w:pos="709"/>
        </w:tabs>
        <w:spacing w:line="500" w:lineRule="exact"/>
        <w:ind w:firstLine="640"/>
        <w:rPr>
          <w:rFonts w:hint="eastAsia" w:ascii="华文仿宋" w:hAnsi="华文仿宋" w:eastAsia="华文仿宋"/>
          <w:sz w:val="32"/>
          <w:szCs w:val="32"/>
          <w:u w:val="single"/>
          <w:lang w:val="en-US" w:eastAsia="zh-CN"/>
        </w:rPr>
      </w:pPr>
      <w:r>
        <w:rPr>
          <w:rFonts w:hint="eastAsia" w:ascii="华文仿宋" w:hAnsi="华文仿宋" w:eastAsia="华文仿宋"/>
          <w:sz w:val="32"/>
          <w:szCs w:val="32"/>
        </w:rPr>
        <w:t>其他要求：</w:t>
      </w:r>
      <w:r>
        <w:rPr>
          <w:rFonts w:hint="eastAsia" w:ascii="华文仿宋" w:hAnsi="华文仿宋" w:eastAsia="华文仿宋"/>
          <w:sz w:val="32"/>
          <w:szCs w:val="32"/>
          <w:u w:val="single"/>
        </w:rPr>
        <w:t xml:space="preserve"> /</w:t>
      </w:r>
      <w:r>
        <w:rPr>
          <w:rFonts w:hint="eastAsia" w:ascii="华文仿宋" w:hAnsi="华文仿宋" w:eastAsia="华文仿宋"/>
          <w:sz w:val="32"/>
          <w:szCs w:val="32"/>
          <w:u w:val="single"/>
          <w:lang w:val="en-US" w:eastAsia="zh-CN"/>
        </w:rPr>
        <w:t xml:space="preserve"> </w:t>
      </w:r>
    </w:p>
    <w:p w14:paraId="5D8900A4">
      <w:pPr>
        <w:pStyle w:val="14"/>
        <w:tabs>
          <w:tab w:val="left" w:pos="709"/>
        </w:tabs>
        <w:spacing w:line="500" w:lineRule="exact"/>
        <w:ind w:firstLine="640"/>
        <w:rPr>
          <w:rFonts w:ascii="华文仿宋" w:hAnsi="华文仿宋" w:eastAsia="华文仿宋"/>
          <w:sz w:val="32"/>
          <w:szCs w:val="32"/>
        </w:rPr>
      </w:pPr>
    </w:p>
    <w:p w14:paraId="09CE5C36">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lang w:val="en-US" w:eastAsia="zh-CN"/>
        </w:rPr>
        <w:t>八</w:t>
      </w:r>
      <w:r>
        <w:rPr>
          <w:rFonts w:hint="eastAsia" w:ascii="华文仿宋" w:hAnsi="华文仿宋" w:eastAsia="华文仿宋"/>
          <w:sz w:val="32"/>
          <w:szCs w:val="32"/>
        </w:rPr>
        <w:t>、供应商资格条件</w:t>
      </w:r>
    </w:p>
    <w:p w14:paraId="0F9181EF">
      <w:pPr>
        <w:pStyle w:val="14"/>
        <w:tabs>
          <w:tab w:val="left" w:pos="709"/>
        </w:tabs>
        <w:spacing w:line="500" w:lineRule="exact"/>
        <w:ind w:firstLine="640"/>
        <w:rPr>
          <w:rFonts w:hint="eastAsia" w:ascii="华文仿宋" w:hAnsi="华文仿宋" w:eastAsia="华文仿宋"/>
          <w:sz w:val="32"/>
          <w:szCs w:val="32"/>
          <w:lang w:eastAsia="zh-CN"/>
        </w:rPr>
      </w:pPr>
      <w:r>
        <w:rPr>
          <w:rFonts w:hint="eastAsia" w:ascii="华文仿宋" w:hAnsi="华文仿宋" w:eastAsia="华文仿宋"/>
          <w:sz w:val="32"/>
          <w:szCs w:val="32"/>
        </w:rPr>
        <w:t>资格要求：</w:t>
      </w:r>
      <w:r>
        <w:rPr>
          <w:rFonts w:hint="eastAsia" w:ascii="华文仿宋" w:hAnsi="华文仿宋" w:eastAsia="华文仿宋"/>
          <w:sz w:val="32"/>
          <w:szCs w:val="32"/>
          <w:u w:val="single"/>
        </w:rPr>
        <w:t>在中华人民共和国境内依法注册，并且具有合法、有效的营业执照，具有本次采购物资相关经营范围。</w:t>
      </w:r>
    </w:p>
    <w:p w14:paraId="7CB7A575">
      <w:pPr>
        <w:pStyle w:val="14"/>
        <w:tabs>
          <w:tab w:val="left" w:pos="709"/>
        </w:tabs>
        <w:spacing w:line="500" w:lineRule="exact"/>
        <w:ind w:firstLine="640"/>
        <w:rPr>
          <w:rFonts w:hint="eastAsia" w:ascii="华文仿宋" w:hAnsi="华文仿宋" w:eastAsia="华文仿宋"/>
          <w:b/>
          <w:bCs/>
          <w:sz w:val="32"/>
          <w:szCs w:val="32"/>
          <w:lang w:val="en-US" w:eastAsia="zh-CN"/>
        </w:rPr>
      </w:pPr>
      <w:r>
        <w:rPr>
          <w:rFonts w:hint="eastAsia" w:ascii="华文仿宋" w:hAnsi="华文仿宋" w:eastAsia="华文仿宋"/>
          <w:b/>
          <w:bCs/>
          <w:sz w:val="32"/>
          <w:szCs w:val="32"/>
        </w:rPr>
        <w:t>需提交的证明文件：营业执照</w:t>
      </w:r>
      <w:r>
        <w:rPr>
          <w:rFonts w:hint="eastAsia" w:ascii="华文仿宋" w:hAnsi="华文仿宋" w:eastAsia="华文仿宋"/>
          <w:b/>
          <w:bCs/>
          <w:sz w:val="32"/>
          <w:szCs w:val="32"/>
          <w:lang w:val="en-US" w:eastAsia="zh-CN"/>
        </w:rPr>
        <w:t>复印件（加盖公章）</w:t>
      </w:r>
    </w:p>
    <w:p w14:paraId="2D3E018E">
      <w:pPr>
        <w:pStyle w:val="14"/>
        <w:tabs>
          <w:tab w:val="left" w:pos="709"/>
        </w:tabs>
        <w:spacing w:line="500" w:lineRule="exact"/>
        <w:ind w:firstLine="640"/>
        <w:rPr>
          <w:rFonts w:ascii="华文仿宋" w:hAnsi="华文仿宋" w:eastAsia="华文仿宋"/>
          <w:sz w:val="32"/>
          <w:szCs w:val="32"/>
        </w:rPr>
      </w:pPr>
    </w:p>
    <w:p w14:paraId="439CDA41">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lang w:val="en-US" w:eastAsia="zh-CN"/>
        </w:rPr>
        <w:t>九</w:t>
      </w:r>
      <w:r>
        <w:rPr>
          <w:rFonts w:hint="eastAsia" w:ascii="华文仿宋" w:hAnsi="华文仿宋" w:eastAsia="华文仿宋"/>
          <w:sz w:val="32"/>
          <w:szCs w:val="32"/>
        </w:rPr>
        <w:t>、响应文件递交</w:t>
      </w:r>
    </w:p>
    <w:p w14:paraId="6857DAFF">
      <w:pPr>
        <w:pStyle w:val="14"/>
        <w:tabs>
          <w:tab w:val="left" w:pos="709"/>
        </w:tabs>
        <w:spacing w:line="500" w:lineRule="exact"/>
        <w:ind w:firstLine="640"/>
        <w:rPr>
          <w:rFonts w:hint="eastAsia" w:ascii="华文仿宋" w:hAnsi="华文仿宋" w:eastAsia="华文仿宋" w:cs="Times New Roman"/>
          <w:sz w:val="32"/>
          <w:szCs w:val="32"/>
          <w:highlight w:val="yellow"/>
          <w:lang w:val="en-US" w:eastAsia="zh-CN"/>
        </w:rPr>
      </w:pPr>
      <w:r>
        <w:rPr>
          <w:rFonts w:hint="eastAsia" w:ascii="华文仿宋" w:hAnsi="华文仿宋" w:eastAsia="华文仿宋"/>
          <w:sz w:val="32"/>
          <w:szCs w:val="32"/>
        </w:rPr>
        <w:t>递交方式：</w:t>
      </w:r>
      <w:r>
        <w:rPr>
          <w:rFonts w:hint="eastAsia" w:ascii="华文仿宋" w:hAnsi="华文仿宋" w:eastAsia="华文仿宋" w:cs="Times New Roman"/>
          <w:sz w:val="32"/>
          <w:szCs w:val="32"/>
          <w:highlight w:val="yellow"/>
          <w:lang w:val="en-US" w:eastAsia="zh-CN"/>
        </w:rPr>
        <w:t>重要提醒：潜在响应单位自行下载响应文件后，确定参与本次公开询价的单位，须第一时间发送内容“单位名称+响应XXX工程XXX材料公开询价”至指定邮箱：fyctjs2020@126.com，邮件命名：响应人名称+联系方式+项目名称，由询价组织方统计有效响应单位名单。未及时发送指定邮箱的，恐造成漏统计，影响公开询价报名及参与资格。</w:t>
      </w:r>
    </w:p>
    <w:p w14:paraId="748A539D">
      <w:pPr>
        <w:pStyle w:val="14"/>
        <w:tabs>
          <w:tab w:val="left" w:pos="709"/>
        </w:tabs>
        <w:spacing w:line="500" w:lineRule="exact"/>
        <w:ind w:firstLine="640"/>
        <w:rPr>
          <w:rFonts w:ascii="华文仿宋" w:hAnsi="华文仿宋" w:eastAsia="华文仿宋"/>
          <w:sz w:val="32"/>
          <w:szCs w:val="32"/>
          <w:highlight w:val="yellow"/>
        </w:rPr>
      </w:pPr>
      <w:r>
        <w:rPr>
          <w:rFonts w:hint="eastAsia" w:ascii="华文仿宋" w:hAnsi="华文仿宋" w:eastAsia="华文仿宋" w:cs="Times New Roman"/>
          <w:sz w:val="32"/>
          <w:szCs w:val="32"/>
          <w:highlight w:val="yellow"/>
          <w:lang w:val="en-US" w:eastAsia="zh-CN"/>
        </w:rPr>
        <w:t>递交方式：按询价响应文件格式投递纸质版文件（注意：投递的纸质版文件密封完好；如采用邮寄方式，务必要在外包装写明响应项目及物资名称，以免遗漏，收件人:谭工 18010785505）</w:t>
      </w:r>
    </w:p>
    <w:p w14:paraId="46151E7F">
      <w:pPr>
        <w:pStyle w:val="14"/>
        <w:tabs>
          <w:tab w:val="left" w:pos="709"/>
        </w:tabs>
        <w:spacing w:line="240" w:lineRule="auto"/>
        <w:ind w:firstLine="640" w:firstLineChars="200"/>
        <w:rPr>
          <w:rFonts w:hint="eastAsia" w:ascii="华文仿宋" w:hAnsi="华文仿宋" w:eastAsia="华文仿宋"/>
          <w:sz w:val="32"/>
          <w:szCs w:val="32"/>
          <w:lang w:eastAsia="zh-CN"/>
        </w:rPr>
      </w:pPr>
      <w:r>
        <w:rPr>
          <w:rFonts w:hint="eastAsia" w:ascii="华文仿宋" w:hAnsi="华文仿宋" w:eastAsia="华文仿宋"/>
          <w:sz w:val="32"/>
          <w:szCs w:val="32"/>
        </w:rPr>
        <w:t>递交地点：阜</w:t>
      </w:r>
      <w:bookmarkStart w:id="0" w:name="_GoBack"/>
      <w:bookmarkEnd w:id="0"/>
      <w:r>
        <w:rPr>
          <w:rFonts w:hint="eastAsia" w:ascii="华文仿宋" w:hAnsi="华文仿宋" w:eastAsia="华文仿宋"/>
          <w:sz w:val="32"/>
          <w:szCs w:val="32"/>
        </w:rPr>
        <w:t>阳城投建设有限公司安徽省阜阳市颍州区南京路1888号阜阳城投建设有限公司办公楼四楼</w:t>
      </w:r>
      <w:r>
        <w:rPr>
          <w:rFonts w:hint="eastAsia" w:ascii="华文仿宋" w:hAnsi="华文仿宋" w:eastAsia="华文仿宋"/>
          <w:sz w:val="32"/>
          <w:szCs w:val="32"/>
          <w:lang w:val="en-US" w:eastAsia="zh-CN"/>
        </w:rPr>
        <w:t>工程经济</w:t>
      </w:r>
      <w:r>
        <w:rPr>
          <w:rFonts w:hint="eastAsia" w:ascii="华文仿宋" w:hAnsi="华文仿宋" w:eastAsia="华文仿宋"/>
          <w:sz w:val="32"/>
          <w:szCs w:val="32"/>
        </w:rPr>
        <w:t>部办公室</w:t>
      </w:r>
      <w:r>
        <w:rPr>
          <w:rFonts w:hint="eastAsia" w:ascii="华文仿宋" w:hAnsi="华文仿宋" w:eastAsia="华文仿宋"/>
          <w:sz w:val="32"/>
          <w:szCs w:val="32"/>
          <w:lang w:eastAsia="zh-CN"/>
        </w:rPr>
        <w:t>。</w:t>
      </w:r>
    </w:p>
    <w:p w14:paraId="173F536F">
      <w:pPr>
        <w:pStyle w:val="14"/>
        <w:tabs>
          <w:tab w:val="left" w:pos="709"/>
        </w:tabs>
        <w:spacing w:line="240" w:lineRule="auto"/>
        <w:ind w:firstLine="640" w:firstLineChars="200"/>
        <w:rPr>
          <w:rFonts w:hint="eastAsia" w:ascii="华文仿宋" w:hAnsi="华文仿宋" w:eastAsia="华文仿宋"/>
          <w:sz w:val="32"/>
          <w:szCs w:val="32"/>
          <w:lang w:val="en-US" w:eastAsia="zh-CN"/>
        </w:rPr>
      </w:pPr>
      <w:r>
        <w:rPr>
          <w:rFonts w:hint="eastAsia" w:ascii="华文仿宋" w:hAnsi="华文仿宋" w:eastAsia="华文仿宋"/>
          <w:sz w:val="32"/>
          <w:szCs w:val="32"/>
          <w:lang w:val="en-US" w:eastAsia="zh-CN"/>
        </w:rPr>
        <w:t xml:space="preserve">截止时间：2026年8月10日15时00分（北京时间） </w:t>
      </w:r>
    </w:p>
    <w:p w14:paraId="25F4C550">
      <w:pPr>
        <w:pStyle w:val="14"/>
        <w:tabs>
          <w:tab w:val="left" w:pos="709"/>
        </w:tabs>
        <w:spacing w:line="240" w:lineRule="auto"/>
        <w:ind w:firstLine="640" w:firstLineChars="200"/>
        <w:rPr>
          <w:rFonts w:hint="default" w:ascii="华文仿宋" w:hAnsi="华文仿宋" w:eastAsia="华文仿宋"/>
          <w:sz w:val="32"/>
          <w:szCs w:val="32"/>
          <w:lang w:val="en-US" w:eastAsia="zh-CN"/>
        </w:rPr>
      </w:pPr>
      <w:r>
        <w:rPr>
          <w:rFonts w:hint="eastAsia" w:ascii="华文仿宋" w:hAnsi="华文仿宋" w:eastAsia="华文仿宋"/>
          <w:sz w:val="32"/>
          <w:szCs w:val="32"/>
          <w:lang w:val="en-US" w:eastAsia="zh-CN"/>
        </w:rPr>
        <w:t xml:space="preserve">开启时间：2026年8月10日15时00分（北京时间） </w:t>
      </w:r>
    </w:p>
    <w:p w14:paraId="03B6757B">
      <w:pPr>
        <w:pStyle w:val="14"/>
        <w:tabs>
          <w:tab w:val="left" w:pos="709"/>
        </w:tabs>
        <w:spacing w:line="240" w:lineRule="auto"/>
        <w:ind w:left="0" w:leftChars="0" w:firstLine="0" w:firstLineChars="0"/>
        <w:rPr>
          <w:rFonts w:hint="eastAsia" w:ascii="华文仿宋" w:hAnsi="华文仿宋" w:eastAsia="华文仿宋"/>
          <w:sz w:val="32"/>
          <w:szCs w:val="32"/>
          <w:lang w:eastAsia="zh-CN"/>
        </w:rPr>
      </w:pPr>
    </w:p>
    <w:p w14:paraId="160D5484">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lang w:val="en-US" w:eastAsia="zh-CN"/>
        </w:rPr>
        <w:t>十</w:t>
      </w:r>
      <w:r>
        <w:rPr>
          <w:rFonts w:hint="eastAsia" w:ascii="华文仿宋" w:hAnsi="华文仿宋" w:eastAsia="华文仿宋"/>
          <w:sz w:val="32"/>
          <w:szCs w:val="32"/>
        </w:rPr>
        <w:t>、保证金</w:t>
      </w:r>
    </w:p>
    <w:p w14:paraId="382331B9">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保证金金额：</w:t>
      </w:r>
      <w:r>
        <w:rPr>
          <w:rFonts w:ascii="华文仿宋" w:hAnsi="华文仿宋" w:eastAsia="华文仿宋"/>
          <w:sz w:val="32"/>
          <w:szCs w:val="32"/>
          <w:u w:val="single"/>
        </w:rPr>
        <w:t xml:space="preserve">  </w:t>
      </w:r>
      <w:r>
        <w:rPr>
          <w:rFonts w:hint="eastAsia" w:ascii="华文仿宋" w:hAnsi="华文仿宋" w:eastAsia="华文仿宋"/>
          <w:sz w:val="32"/>
          <w:szCs w:val="32"/>
          <w:u w:val="single"/>
          <w:lang w:val="en-US" w:eastAsia="zh-CN"/>
        </w:rPr>
        <w:t xml:space="preserve"> </w:t>
      </w:r>
      <w:r>
        <w:rPr>
          <w:rFonts w:ascii="华文仿宋" w:hAnsi="华文仿宋" w:eastAsia="华文仿宋"/>
          <w:sz w:val="32"/>
          <w:szCs w:val="32"/>
          <w:u w:val="single"/>
        </w:rPr>
        <w:t xml:space="preserve">/  </w:t>
      </w:r>
    </w:p>
    <w:p w14:paraId="4520B516">
      <w:pPr>
        <w:pStyle w:val="14"/>
        <w:tabs>
          <w:tab w:val="left" w:pos="709"/>
        </w:tabs>
        <w:spacing w:line="500" w:lineRule="exact"/>
        <w:ind w:firstLine="640"/>
        <w:rPr>
          <w:rFonts w:hint="default" w:ascii="华文仿宋" w:hAnsi="华文仿宋" w:eastAsia="华文仿宋"/>
          <w:sz w:val="32"/>
          <w:szCs w:val="32"/>
          <w:lang w:val="en-US" w:eastAsia="zh-CN"/>
        </w:rPr>
      </w:pPr>
      <w:r>
        <w:rPr>
          <w:rFonts w:hint="eastAsia" w:ascii="华文仿宋" w:hAnsi="华文仿宋" w:eastAsia="华文仿宋"/>
          <w:sz w:val="32"/>
          <w:szCs w:val="32"/>
        </w:rPr>
        <w:t>收取方式：</w:t>
      </w:r>
      <w:r>
        <w:rPr>
          <w:rFonts w:hint="eastAsia" w:ascii="华文仿宋" w:hAnsi="华文仿宋" w:eastAsia="华文仿宋"/>
          <w:sz w:val="32"/>
          <w:szCs w:val="32"/>
          <w:u w:val="single"/>
          <w:lang w:val="en-US" w:eastAsia="zh-CN"/>
        </w:rPr>
        <w:t xml:space="preserve">   </w:t>
      </w:r>
      <w:r>
        <w:rPr>
          <w:rFonts w:ascii="华文仿宋" w:hAnsi="华文仿宋" w:eastAsia="华文仿宋"/>
          <w:sz w:val="32"/>
          <w:szCs w:val="32"/>
          <w:u w:val="single"/>
        </w:rPr>
        <w:t>/</w:t>
      </w:r>
      <w:r>
        <w:rPr>
          <w:rFonts w:hint="eastAsia" w:ascii="华文仿宋" w:hAnsi="华文仿宋" w:eastAsia="华文仿宋"/>
          <w:sz w:val="32"/>
          <w:szCs w:val="32"/>
          <w:u w:val="single"/>
          <w:lang w:val="en-US" w:eastAsia="zh-CN"/>
        </w:rPr>
        <w:t xml:space="preserve">    </w:t>
      </w:r>
    </w:p>
    <w:p w14:paraId="01AB4B2E">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不予退还的情况：</w:t>
      </w:r>
    </w:p>
    <w:p w14:paraId="3B0E63A8">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（一）收到成交通知后放弃成交的；</w:t>
      </w:r>
    </w:p>
    <w:p w14:paraId="01EF3308">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（二）不响应采购订单的；</w:t>
      </w:r>
    </w:p>
    <w:p w14:paraId="0BA61F47">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（三）不按响应文件签订合同的。</w:t>
      </w:r>
    </w:p>
    <w:p w14:paraId="0C93D0D0">
      <w:pPr>
        <w:pStyle w:val="14"/>
        <w:tabs>
          <w:tab w:val="left" w:pos="709"/>
        </w:tabs>
        <w:spacing w:line="500" w:lineRule="exact"/>
        <w:ind w:firstLine="640"/>
        <w:rPr>
          <w:rFonts w:ascii="华文仿宋" w:hAnsi="华文仿宋" w:eastAsia="华文仿宋"/>
          <w:sz w:val="32"/>
          <w:szCs w:val="32"/>
          <w:u w:val="single"/>
        </w:rPr>
      </w:pPr>
      <w:r>
        <w:rPr>
          <w:rFonts w:hint="eastAsia" w:ascii="华文仿宋" w:hAnsi="华文仿宋" w:eastAsia="华文仿宋"/>
          <w:sz w:val="32"/>
          <w:szCs w:val="32"/>
        </w:rPr>
        <w:t>退还时间：</w:t>
      </w:r>
      <w:r>
        <w:rPr>
          <w:rFonts w:ascii="华文仿宋" w:hAnsi="华文仿宋" w:eastAsia="华文仿宋"/>
          <w:sz w:val="32"/>
          <w:szCs w:val="32"/>
          <w:u w:val="single"/>
        </w:rPr>
        <w:t xml:space="preserve"> / </w:t>
      </w:r>
    </w:p>
    <w:p w14:paraId="4E2AF8F0">
      <w:pPr>
        <w:pStyle w:val="14"/>
        <w:tabs>
          <w:tab w:val="left" w:pos="709"/>
        </w:tabs>
        <w:spacing w:line="500" w:lineRule="exact"/>
        <w:ind w:firstLine="640"/>
        <w:rPr>
          <w:rFonts w:ascii="华文仿宋" w:hAnsi="华文仿宋" w:eastAsia="华文仿宋"/>
          <w:sz w:val="32"/>
          <w:szCs w:val="32"/>
        </w:rPr>
      </w:pPr>
    </w:p>
    <w:p w14:paraId="081DA0A5">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lang w:val="en-US" w:eastAsia="zh-CN"/>
        </w:rPr>
        <w:t>十一</w:t>
      </w:r>
      <w:r>
        <w:rPr>
          <w:rFonts w:hint="eastAsia" w:ascii="华文仿宋" w:hAnsi="华文仿宋" w:eastAsia="华文仿宋"/>
          <w:sz w:val="32"/>
          <w:szCs w:val="32"/>
        </w:rPr>
        <w:t>、交货信息</w:t>
      </w:r>
    </w:p>
    <w:p w14:paraId="54F93B2E">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交货地点：</w:t>
      </w:r>
      <w:r>
        <w:rPr>
          <w:rFonts w:hint="eastAsia" w:ascii="华文仿宋" w:hAnsi="华文仿宋" w:eastAsia="华文仿宋"/>
          <w:sz w:val="32"/>
          <w:szCs w:val="32"/>
          <w:u w:val="single"/>
        </w:rPr>
        <w:t>由乙方负责运输至甲方指定地点</w:t>
      </w:r>
      <w:r>
        <w:rPr>
          <w:rFonts w:hint="eastAsia" w:ascii="华文仿宋" w:hAnsi="华文仿宋" w:eastAsia="华文仿宋"/>
          <w:sz w:val="32"/>
          <w:szCs w:val="32"/>
        </w:rPr>
        <w:t>。</w:t>
      </w:r>
    </w:p>
    <w:p w14:paraId="416D4248">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交货方式：</w:t>
      </w:r>
      <w:r>
        <w:rPr>
          <w:rFonts w:hint="eastAsia" w:ascii="华文仿宋" w:hAnsi="华文仿宋" w:eastAsia="华文仿宋"/>
          <w:sz w:val="32"/>
          <w:szCs w:val="32"/>
          <w:lang w:val="en-US" w:eastAsia="zh-CN"/>
        </w:rPr>
        <w:t>监理单位与项目部联合</w:t>
      </w:r>
      <w:r>
        <w:rPr>
          <w:rFonts w:hint="eastAsia" w:ascii="华文仿宋" w:hAnsi="华文仿宋" w:eastAsia="华文仿宋"/>
          <w:sz w:val="32"/>
          <w:szCs w:val="32"/>
        </w:rPr>
        <w:t xml:space="preserve">验收合格。                             </w:t>
      </w:r>
    </w:p>
    <w:p w14:paraId="6C777EEC">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交货期限：</w:t>
      </w:r>
      <w:r>
        <w:rPr>
          <w:rFonts w:hint="eastAsia" w:ascii="华文仿宋" w:hAnsi="华文仿宋" w:eastAsia="华文仿宋"/>
          <w:sz w:val="32"/>
          <w:szCs w:val="32"/>
          <w:u w:val="single"/>
          <w:lang w:val="en-US" w:eastAsia="zh-CN"/>
        </w:rPr>
        <w:t>以甲方通知为准</w:t>
      </w:r>
      <w:r>
        <w:rPr>
          <w:rFonts w:hint="eastAsia" w:ascii="华文仿宋" w:hAnsi="华文仿宋" w:eastAsia="华文仿宋"/>
          <w:sz w:val="32"/>
          <w:szCs w:val="32"/>
        </w:rPr>
        <w:t>。</w:t>
      </w:r>
    </w:p>
    <w:p w14:paraId="3BB3DB76">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收货人：</w:t>
      </w:r>
      <w:r>
        <w:rPr>
          <w:rFonts w:hint="eastAsia" w:ascii="华文仿宋" w:hAnsi="华文仿宋" w:eastAsia="华文仿宋"/>
          <w:sz w:val="32"/>
          <w:szCs w:val="32"/>
          <w:u w:val="single"/>
        </w:rPr>
        <w:t xml:space="preserve"> </w:t>
      </w:r>
      <w:r>
        <w:rPr>
          <w:rFonts w:hint="eastAsia" w:ascii="华文仿宋" w:hAnsi="华文仿宋" w:eastAsia="华文仿宋"/>
          <w:sz w:val="32"/>
          <w:szCs w:val="32"/>
          <w:u w:val="single"/>
          <w:lang w:val="en-US" w:eastAsia="zh-CN"/>
        </w:rPr>
        <w:t>储工</w:t>
      </w:r>
      <w:r>
        <w:rPr>
          <w:rFonts w:hint="eastAsia" w:ascii="华文仿宋" w:hAnsi="华文仿宋" w:eastAsia="华文仿宋"/>
          <w:sz w:val="32"/>
          <w:szCs w:val="32"/>
          <w:u w:val="single"/>
        </w:rPr>
        <w:t xml:space="preserve"> </w:t>
      </w:r>
      <w:r>
        <w:rPr>
          <w:rFonts w:hint="eastAsia" w:ascii="华文仿宋" w:hAnsi="华文仿宋" w:eastAsia="华文仿宋"/>
          <w:sz w:val="32"/>
          <w:szCs w:val="32"/>
        </w:rPr>
        <w:t xml:space="preserve">   联系电话：</w:t>
      </w:r>
      <w:r>
        <w:rPr>
          <w:rFonts w:hint="eastAsia" w:ascii="华文仿宋" w:hAnsi="华文仿宋" w:eastAsia="华文仿宋"/>
          <w:sz w:val="32"/>
          <w:szCs w:val="32"/>
          <w:u w:val="single"/>
        </w:rPr>
        <w:t xml:space="preserve"> </w:t>
      </w:r>
      <w:r>
        <w:rPr>
          <w:rFonts w:hint="eastAsia" w:ascii="华文仿宋" w:hAnsi="华文仿宋" w:eastAsia="华文仿宋"/>
          <w:sz w:val="32"/>
          <w:szCs w:val="32"/>
          <w:highlight w:val="none"/>
          <w:u w:val="single"/>
          <w:lang w:val="en-US" w:eastAsia="zh-CN"/>
        </w:rPr>
        <w:t>18576436521</w:t>
      </w:r>
      <w:r>
        <w:rPr>
          <w:rFonts w:hint="eastAsia" w:ascii="华文仿宋" w:hAnsi="华文仿宋" w:eastAsia="华文仿宋"/>
          <w:sz w:val="32"/>
          <w:szCs w:val="32"/>
          <w:u w:val="single"/>
          <w:lang w:val="en-US" w:eastAsia="zh-CN"/>
        </w:rPr>
        <w:t xml:space="preserve"> </w:t>
      </w:r>
      <w:r>
        <w:rPr>
          <w:rFonts w:hint="eastAsia" w:ascii="华文仿宋" w:hAnsi="华文仿宋" w:eastAsia="华文仿宋"/>
          <w:sz w:val="32"/>
          <w:szCs w:val="32"/>
          <w:u w:val="single"/>
        </w:rPr>
        <w:t xml:space="preserve"> </w:t>
      </w:r>
      <w:r>
        <w:rPr>
          <w:rFonts w:hint="eastAsia" w:ascii="华文仿宋" w:hAnsi="华文仿宋" w:eastAsia="华文仿宋"/>
          <w:sz w:val="32"/>
          <w:szCs w:val="32"/>
        </w:rPr>
        <w:t>。</w:t>
      </w:r>
    </w:p>
    <w:p w14:paraId="4B230E04">
      <w:pPr>
        <w:pStyle w:val="14"/>
        <w:tabs>
          <w:tab w:val="left" w:pos="709"/>
        </w:tabs>
        <w:spacing w:line="500" w:lineRule="exact"/>
        <w:ind w:firstLine="640"/>
        <w:rPr>
          <w:rFonts w:ascii="华文仿宋" w:hAnsi="华文仿宋" w:eastAsia="华文仿宋"/>
          <w:sz w:val="32"/>
          <w:szCs w:val="32"/>
        </w:rPr>
      </w:pPr>
    </w:p>
    <w:p w14:paraId="7A865DC8">
      <w:pPr>
        <w:pStyle w:val="14"/>
        <w:tabs>
          <w:tab w:val="left" w:pos="709"/>
        </w:tabs>
        <w:spacing w:line="500" w:lineRule="exact"/>
        <w:ind w:firstLine="640"/>
        <w:rPr>
          <w:rFonts w:ascii="华文仿宋" w:hAnsi="华文仿宋" w:eastAsia="华文仿宋"/>
          <w:sz w:val="32"/>
          <w:szCs w:val="32"/>
        </w:rPr>
      </w:pPr>
      <w:r>
        <w:rPr>
          <w:rFonts w:hint="eastAsia" w:ascii="华文仿宋" w:hAnsi="华文仿宋" w:eastAsia="华文仿宋"/>
          <w:sz w:val="32"/>
          <w:szCs w:val="32"/>
        </w:rPr>
        <w:t>十</w:t>
      </w:r>
      <w:r>
        <w:rPr>
          <w:rFonts w:hint="eastAsia" w:ascii="华文仿宋" w:hAnsi="华文仿宋" w:eastAsia="华文仿宋"/>
          <w:sz w:val="32"/>
          <w:szCs w:val="32"/>
          <w:lang w:val="en-US" w:eastAsia="zh-CN"/>
        </w:rPr>
        <w:t>二</w:t>
      </w:r>
      <w:r>
        <w:rPr>
          <w:rFonts w:hint="eastAsia" w:ascii="华文仿宋" w:hAnsi="华文仿宋" w:eastAsia="华文仿宋"/>
          <w:sz w:val="32"/>
          <w:szCs w:val="32"/>
        </w:rPr>
        <w:t>、其他需要说明的事项：</w:t>
      </w:r>
      <w:r>
        <w:rPr>
          <w:rFonts w:hint="eastAsia" w:ascii="华文仿宋" w:hAnsi="华文仿宋" w:eastAsia="华文仿宋"/>
          <w:sz w:val="32"/>
          <w:szCs w:val="32"/>
          <w:u w:val="single"/>
        </w:rPr>
        <w:t xml:space="preserve"> 如有疑问可电话咨询。 </w:t>
      </w:r>
    </w:p>
    <w:p w14:paraId="01AFD06A">
      <w:pPr>
        <w:pStyle w:val="14"/>
        <w:tabs>
          <w:tab w:val="left" w:pos="709"/>
        </w:tabs>
        <w:spacing w:line="500" w:lineRule="exact"/>
        <w:ind w:firstLine="640"/>
        <w:rPr>
          <w:rFonts w:ascii="华文仿宋" w:hAnsi="华文仿宋" w:eastAsia="华文仿宋"/>
          <w:sz w:val="32"/>
          <w:szCs w:val="32"/>
        </w:rPr>
      </w:pPr>
    </w:p>
    <w:p w14:paraId="31D0553E">
      <w:pPr>
        <w:tabs>
          <w:tab w:val="left" w:pos="709"/>
        </w:tabs>
        <w:spacing w:line="500" w:lineRule="exact"/>
        <w:rPr>
          <w:rFonts w:ascii="华文仿宋" w:hAnsi="华文仿宋" w:eastAsia="华文仿宋"/>
          <w:sz w:val="32"/>
          <w:szCs w:val="32"/>
        </w:rPr>
      </w:pPr>
    </w:p>
    <w:p w14:paraId="3ACB1D68">
      <w:pPr>
        <w:tabs>
          <w:tab w:val="left" w:pos="709"/>
        </w:tabs>
        <w:spacing w:line="500" w:lineRule="exact"/>
        <w:rPr>
          <w:rFonts w:ascii="华文仿宋" w:hAnsi="华文仿宋" w:eastAsia="华文仿宋"/>
          <w:sz w:val="32"/>
          <w:szCs w:val="32"/>
        </w:rPr>
      </w:pPr>
    </w:p>
    <w:p w14:paraId="492AB2E8">
      <w:pPr>
        <w:pStyle w:val="14"/>
        <w:tabs>
          <w:tab w:val="left" w:pos="709"/>
        </w:tabs>
        <w:spacing w:line="500" w:lineRule="exact"/>
        <w:jc w:val="center"/>
        <w:rPr>
          <w:rFonts w:hint="eastAsia" w:ascii="华文仿宋" w:hAnsi="华文仿宋" w:eastAsia="华文仿宋"/>
          <w:sz w:val="32"/>
          <w:szCs w:val="32"/>
          <w:u w:val="none"/>
          <w:lang w:val="en-US" w:eastAsia="zh-CN"/>
        </w:rPr>
      </w:pPr>
      <w:r>
        <w:rPr>
          <w:rFonts w:hint="eastAsia" w:ascii="华文仿宋" w:hAnsi="华文仿宋" w:eastAsia="华文仿宋"/>
          <w:sz w:val="32"/>
          <w:szCs w:val="32"/>
          <w:u w:val="none"/>
          <w:lang w:val="en-US" w:eastAsia="zh-CN"/>
        </w:rPr>
        <w:t xml:space="preserve">          阜阳城投建设有限公司阜阳市人民医院</w:t>
      </w:r>
    </w:p>
    <w:p w14:paraId="168234F7">
      <w:pPr>
        <w:pStyle w:val="14"/>
        <w:tabs>
          <w:tab w:val="left" w:pos="709"/>
        </w:tabs>
        <w:spacing w:line="500" w:lineRule="exact"/>
        <w:jc w:val="center"/>
        <w:rPr>
          <w:rFonts w:hint="eastAsia" w:ascii="华文仿宋" w:hAnsi="华文仿宋" w:eastAsia="华文仿宋"/>
          <w:sz w:val="32"/>
          <w:szCs w:val="32"/>
          <w:u w:val="none"/>
          <w:lang w:val="en-US" w:eastAsia="zh-CN"/>
        </w:rPr>
      </w:pPr>
      <w:r>
        <w:rPr>
          <w:rFonts w:hint="eastAsia" w:ascii="华文仿宋" w:hAnsi="华文仿宋" w:eastAsia="华文仿宋"/>
          <w:sz w:val="32"/>
          <w:szCs w:val="32"/>
          <w:u w:val="none"/>
          <w:lang w:val="en-US" w:eastAsia="zh-CN"/>
        </w:rPr>
        <w:t xml:space="preserve">          异地新建独立感染病综合院区项目</w:t>
      </w:r>
    </w:p>
    <w:p w14:paraId="5E077958">
      <w:pPr>
        <w:pStyle w:val="14"/>
        <w:tabs>
          <w:tab w:val="left" w:pos="709"/>
        </w:tabs>
        <w:spacing w:line="500" w:lineRule="exact"/>
        <w:jc w:val="center"/>
        <w:rPr>
          <w:rFonts w:hint="eastAsia" w:ascii="华文仿宋" w:hAnsi="华文仿宋" w:eastAsia="华文仿宋"/>
          <w:sz w:val="28"/>
          <w:szCs w:val="28"/>
          <w:highlight w:val="none"/>
          <w:u w:val="none"/>
          <w:lang w:val="en-US" w:eastAsia="zh-CN"/>
        </w:rPr>
      </w:pPr>
      <w:r>
        <w:rPr>
          <w:rFonts w:hint="eastAsia" w:ascii="华文仿宋" w:hAnsi="华文仿宋" w:eastAsia="华文仿宋"/>
          <w:sz w:val="32"/>
          <w:szCs w:val="32"/>
          <w:u w:val="none"/>
          <w:lang w:val="en-US" w:eastAsia="zh-CN"/>
        </w:rPr>
        <w:t xml:space="preserve">         一期二阶段工程项目经理部</w:t>
      </w:r>
    </w:p>
    <w:p w14:paraId="1C031434">
      <w:pPr>
        <w:pStyle w:val="14"/>
        <w:tabs>
          <w:tab w:val="left" w:pos="709"/>
        </w:tabs>
        <w:spacing w:line="500" w:lineRule="exact"/>
        <w:jc w:val="right"/>
        <w:rPr>
          <w:rFonts w:hint="default" w:ascii="华文仿宋" w:hAnsi="华文仿宋" w:eastAsia="华文仿宋"/>
          <w:sz w:val="32"/>
          <w:szCs w:val="32"/>
          <w:lang w:val="en-US" w:eastAsia="zh-CN"/>
        </w:rPr>
      </w:pPr>
    </w:p>
    <w:p w14:paraId="56814A36">
      <w:pPr>
        <w:tabs>
          <w:tab w:val="left" w:pos="1044"/>
        </w:tabs>
        <w:bidi w:val="0"/>
        <w:jc w:val="left"/>
        <w:rPr>
          <w:lang w:val="en-US" w:eastAsia="zh-CN"/>
        </w:rPr>
      </w:pPr>
    </w:p>
    <w:p w14:paraId="3DABCA35">
      <w:pPr>
        <w:jc w:val="center"/>
      </w:pPr>
      <w:r>
        <w:rPr>
          <w:rFonts w:hint="eastAsia" w:ascii="华文仿宋" w:hAnsi="华文仿宋" w:eastAsia="华文仿宋"/>
          <w:sz w:val="32"/>
          <w:szCs w:val="32"/>
          <w:highlight w:val="none"/>
          <w:lang w:val="en-US" w:eastAsia="zh-CN"/>
        </w:rPr>
        <w:t xml:space="preserve">                               2026</w:t>
      </w:r>
      <w:r>
        <w:rPr>
          <w:rFonts w:hint="eastAsia" w:ascii="华文仿宋" w:hAnsi="华文仿宋" w:eastAsia="华文仿宋"/>
          <w:sz w:val="32"/>
          <w:szCs w:val="32"/>
          <w:highlight w:val="none"/>
        </w:rPr>
        <w:t>年</w:t>
      </w:r>
      <w:r>
        <w:rPr>
          <w:rFonts w:hint="eastAsia" w:ascii="华文仿宋" w:hAnsi="华文仿宋" w:eastAsia="华文仿宋"/>
          <w:sz w:val="32"/>
          <w:szCs w:val="32"/>
          <w:highlight w:val="none"/>
          <w:lang w:val="en-US" w:eastAsia="zh-CN"/>
        </w:rPr>
        <w:t>8</w:t>
      </w:r>
      <w:r>
        <w:rPr>
          <w:rFonts w:hint="eastAsia" w:ascii="华文仿宋" w:hAnsi="华文仿宋" w:eastAsia="华文仿宋"/>
          <w:sz w:val="32"/>
          <w:szCs w:val="32"/>
          <w:highlight w:val="none"/>
        </w:rPr>
        <w:t>月</w:t>
      </w:r>
      <w:r>
        <w:rPr>
          <w:rFonts w:hint="eastAsia" w:ascii="华文仿宋" w:hAnsi="华文仿宋" w:eastAsia="华文仿宋"/>
          <w:sz w:val="32"/>
          <w:szCs w:val="32"/>
          <w:highlight w:val="none"/>
          <w:lang w:val="en-US" w:eastAsia="zh-CN"/>
        </w:rPr>
        <w:t>6日</w:t>
      </w:r>
    </w:p>
    <w:p w14:paraId="06DD635D">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282E1E7F">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47FE4D5F">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6824164B">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5916919F">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57E9B7D1">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1008ECC3">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6E6BDC2E">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04588796">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41BFA898">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2A6A4765">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01F950A2">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2121DB03">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41945F1C">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5472D77B">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67BC4236">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4388155D">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hAnsi="Calibri" w:eastAsia="仿宋_GB2312" w:cs="仿宋_GB2312"/>
          <w:b/>
          <w:bCs/>
          <w:kern w:val="2"/>
          <w:sz w:val="44"/>
          <w:szCs w:val="44"/>
          <w:lang w:val="en-US" w:eastAsia="zh-CN" w:bidi="ar"/>
        </w:rPr>
      </w:pPr>
    </w:p>
    <w:p w14:paraId="06328E2B">
      <w:pPr>
        <w:pStyle w:val="8"/>
        <w:keepNext w:val="0"/>
        <w:keepLines w:val="0"/>
        <w:widowControl w:val="0"/>
        <w:suppressLineNumbers w:val="0"/>
        <w:spacing w:before="0" w:beforeAutospacing="0" w:after="0" w:afterAutospacing="0" w:line="560" w:lineRule="exact"/>
        <w:ind w:left="0" w:right="0" w:firstLine="0" w:firstLineChars="0"/>
        <w:jc w:val="center"/>
        <w:rPr>
          <w:rFonts w:hint="eastAsia" w:ascii="仿宋_GB2312" w:eastAsia="仿宋_GB2312" w:cs="仿宋_GB2312"/>
          <w:b/>
          <w:bCs/>
          <w:kern w:val="2"/>
          <w:sz w:val="44"/>
          <w:szCs w:val="44"/>
        </w:rPr>
      </w:pPr>
      <w:r>
        <w:rPr>
          <w:rFonts w:hint="eastAsia" w:ascii="仿宋_GB2312" w:hAnsi="Calibri" w:eastAsia="仿宋_GB2312" w:cs="仿宋_GB2312"/>
          <w:b/>
          <w:bCs/>
          <w:kern w:val="2"/>
          <w:sz w:val="44"/>
          <w:szCs w:val="44"/>
          <w:lang w:val="en-US" w:eastAsia="zh-CN" w:bidi="ar"/>
        </w:rPr>
        <w:t>阜阳城投建设有限公司阜阳市人民医院异地新建独立感染病综合院区项目一期二阶段工程项目经理部预制混凝土管</w:t>
      </w:r>
      <w:r>
        <w:rPr>
          <w:rFonts w:hint="eastAsia" w:ascii="仿宋_GB2312" w:hAnsi="Calibri" w:eastAsia="仿宋_GB2312" w:cs="仿宋_GB2312"/>
          <w:b/>
          <w:bCs/>
          <w:kern w:val="2"/>
          <w:sz w:val="44"/>
          <w:szCs w:val="44"/>
          <w:lang w:val="en-US" w:eastAsia="zh" w:bidi="ar"/>
        </w:rPr>
        <w:t>询价采购</w:t>
      </w:r>
      <w:r>
        <w:rPr>
          <w:rFonts w:hint="eastAsia" w:ascii="仿宋_GB2312" w:hAnsi="Calibri" w:eastAsia="仿宋_GB2312" w:cs="仿宋_GB2312"/>
          <w:b/>
          <w:bCs/>
          <w:kern w:val="2"/>
          <w:sz w:val="44"/>
          <w:szCs w:val="44"/>
          <w:lang w:val="en-US" w:eastAsia="zh-CN" w:bidi="ar"/>
        </w:rPr>
        <w:t>响应文件</w:t>
      </w:r>
    </w:p>
    <w:p w14:paraId="6B418497">
      <w:pPr>
        <w:pStyle w:val="8"/>
        <w:keepNext w:val="0"/>
        <w:keepLines w:val="0"/>
        <w:widowControl w:val="0"/>
        <w:suppressLineNumbers w:val="0"/>
        <w:spacing w:before="0" w:beforeAutospacing="0" w:after="0" w:afterAutospacing="0" w:line="560" w:lineRule="exact"/>
        <w:ind w:left="320" w:right="1280" w:hanging="320" w:hangingChars="100"/>
        <w:jc w:val="both"/>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14:paraId="35022831">
      <w:pPr>
        <w:jc w:val="center"/>
        <w:rPr>
          <w:rFonts w:hint="default"/>
          <w:lang w:val="en-US"/>
        </w:rPr>
      </w:pPr>
      <w:r>
        <w:rPr>
          <w:rFonts w:hint="eastAsia" w:ascii="仿宋_GB2312" w:hAnsi="Calibri" w:eastAsia="仿宋_GB2312" w:cs="仿宋_GB2312"/>
          <w:kern w:val="2"/>
          <w:sz w:val="32"/>
          <w:szCs w:val="32"/>
          <w:highlight w:val="yellow"/>
          <w:lang w:val="en-US" w:eastAsia="zh-CN" w:bidi="ar"/>
        </w:rPr>
        <w:t>见附件2：材料报价清单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KSOF0B7949D1">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CCBD5"/>
    <w:multiLevelType w:val="singleLevel"/>
    <w:tmpl w:val="E3CCCBD5"/>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350DE"/>
    <w:rsid w:val="0074456C"/>
    <w:rsid w:val="01B96DC8"/>
    <w:rsid w:val="0A825D85"/>
    <w:rsid w:val="138E2118"/>
    <w:rsid w:val="14B17E67"/>
    <w:rsid w:val="16CF06AB"/>
    <w:rsid w:val="17BD20FF"/>
    <w:rsid w:val="17D21110"/>
    <w:rsid w:val="24E719B3"/>
    <w:rsid w:val="28A63479"/>
    <w:rsid w:val="297939AC"/>
    <w:rsid w:val="2AA576B9"/>
    <w:rsid w:val="2AB05A7A"/>
    <w:rsid w:val="2ECE06CC"/>
    <w:rsid w:val="2F502F63"/>
    <w:rsid w:val="31894E08"/>
    <w:rsid w:val="3C1710C5"/>
    <w:rsid w:val="3CF33EA0"/>
    <w:rsid w:val="3E8350DE"/>
    <w:rsid w:val="43314A46"/>
    <w:rsid w:val="470917DF"/>
    <w:rsid w:val="47816F9F"/>
    <w:rsid w:val="485D35A3"/>
    <w:rsid w:val="4B1B527F"/>
    <w:rsid w:val="4B3B4295"/>
    <w:rsid w:val="4D7A497A"/>
    <w:rsid w:val="513C5384"/>
    <w:rsid w:val="57A25E49"/>
    <w:rsid w:val="584A2FE9"/>
    <w:rsid w:val="5C4C0FE2"/>
    <w:rsid w:val="613F7FF3"/>
    <w:rsid w:val="634D0AB2"/>
    <w:rsid w:val="6DBF2DFF"/>
    <w:rsid w:val="70A42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